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9F32" w14:textId="53539CC5" w:rsidR="00221A53" w:rsidRPr="00721692" w:rsidRDefault="000B5935" w:rsidP="00477FB1">
      <w:pPr>
        <w:pStyle w:val="Subtitle"/>
        <w:jc w:val="both"/>
        <w:rPr>
          <w:rFonts w:asciiTheme="minorHAnsi" w:hAnsiTheme="minorHAnsi" w:cstheme="minorHAnsi"/>
          <w:color w:val="44546A" w:themeColor="text2"/>
          <w:sz w:val="22"/>
          <w:szCs w:val="22"/>
        </w:rPr>
      </w:pPr>
      <w:r>
        <w:rPr>
          <w:rFonts w:asciiTheme="minorHAnsi" w:hAnsiTheme="minorHAnsi" w:cstheme="minorHAnsi"/>
          <w:color w:val="44546A" w:themeColor="text2"/>
          <w:sz w:val="22"/>
          <w:szCs w:val="22"/>
        </w:rPr>
        <w:t xml:space="preserve"> </w:t>
      </w:r>
      <w:r w:rsidR="00221A53" w:rsidRPr="00721692">
        <w:rPr>
          <w:rFonts w:asciiTheme="minorHAnsi" w:hAnsiTheme="minorHAnsi" w:cstheme="minorHAnsi"/>
          <w:noProof/>
          <w:sz w:val="22"/>
          <w:szCs w:val="22"/>
        </w:rPr>
        <w:drawing>
          <wp:inline distT="0" distB="0" distL="0" distR="0" wp14:anchorId="5153BC60" wp14:editId="6A2E1C09">
            <wp:extent cx="39433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350" cy="1333500"/>
                    </a:xfrm>
                    <a:prstGeom prst="rect">
                      <a:avLst/>
                    </a:prstGeom>
                    <a:noFill/>
                    <a:ln>
                      <a:noFill/>
                    </a:ln>
                  </pic:spPr>
                </pic:pic>
              </a:graphicData>
            </a:graphic>
          </wp:inline>
        </w:drawing>
      </w:r>
    </w:p>
    <w:p w14:paraId="72DDFF5A" w14:textId="77777777" w:rsidR="00221A53" w:rsidRPr="00721692" w:rsidRDefault="00221A53" w:rsidP="00477FB1">
      <w:pPr>
        <w:jc w:val="both"/>
        <w:rPr>
          <w:rFonts w:cstheme="minorHAnsi"/>
        </w:rPr>
      </w:pPr>
    </w:p>
    <w:p w14:paraId="499A16C2" w14:textId="5F6E61DE" w:rsidR="00221A53" w:rsidRPr="00F855C5" w:rsidRDefault="00221A53" w:rsidP="00105ADB">
      <w:pPr>
        <w:spacing w:line="240" w:lineRule="auto"/>
        <w:jc w:val="both"/>
        <w:rPr>
          <w:rStyle w:val="Emphasis"/>
          <w:rFonts w:cstheme="minorHAnsi"/>
          <w:b/>
          <w:bCs/>
          <w:i w:val="0"/>
          <w:iCs w:val="0"/>
          <w:bdr w:val="none" w:sz="0" w:space="0" w:color="auto" w:frame="1"/>
        </w:rPr>
      </w:pPr>
      <w:r w:rsidRPr="00F855C5">
        <w:rPr>
          <w:rFonts w:cstheme="minorHAnsi"/>
          <w:b/>
        </w:rPr>
        <w:t xml:space="preserve">Job title:   </w:t>
      </w:r>
      <w:r w:rsidRPr="00F855C5">
        <w:rPr>
          <w:rFonts w:cstheme="minorHAnsi"/>
          <w:b/>
        </w:rPr>
        <w:tab/>
      </w:r>
      <w:r w:rsidR="002823D7">
        <w:rPr>
          <w:rFonts w:cstheme="minorHAnsi"/>
          <w:bCs/>
        </w:rPr>
        <w:t xml:space="preserve">Programme </w:t>
      </w:r>
      <w:r w:rsidR="008E005E">
        <w:rPr>
          <w:rFonts w:cstheme="minorHAnsi"/>
          <w:bCs/>
        </w:rPr>
        <w:t>m</w:t>
      </w:r>
      <w:r w:rsidR="002823D7">
        <w:rPr>
          <w:rFonts w:cstheme="minorHAnsi"/>
          <w:bCs/>
        </w:rPr>
        <w:t xml:space="preserve">anager </w:t>
      </w:r>
    </w:p>
    <w:p w14:paraId="2672CFAC" w14:textId="5101CFBC" w:rsidR="00221A53" w:rsidRPr="00F855C5" w:rsidRDefault="00221A53" w:rsidP="00105ADB">
      <w:pPr>
        <w:spacing w:line="240" w:lineRule="auto"/>
        <w:jc w:val="both"/>
        <w:rPr>
          <w:rStyle w:val="Emphasis"/>
          <w:rFonts w:cstheme="minorHAnsi"/>
          <w:b/>
          <w:bCs/>
          <w:i w:val="0"/>
          <w:iCs w:val="0"/>
          <w:bdr w:val="none" w:sz="0" w:space="0" w:color="auto" w:frame="1"/>
        </w:rPr>
      </w:pPr>
      <w:r w:rsidRPr="00F855C5">
        <w:rPr>
          <w:rStyle w:val="Emphasis"/>
          <w:rFonts w:cstheme="minorHAnsi"/>
          <w:b/>
          <w:bCs/>
          <w:i w:val="0"/>
          <w:iCs w:val="0"/>
          <w:bdr w:val="none" w:sz="0" w:space="0" w:color="auto" w:frame="1"/>
        </w:rPr>
        <w:t>Reports to:</w:t>
      </w:r>
      <w:r w:rsidRPr="00F855C5">
        <w:rPr>
          <w:rStyle w:val="Emphasis"/>
          <w:rFonts w:cstheme="minorHAnsi"/>
          <w:b/>
          <w:bCs/>
          <w:i w:val="0"/>
          <w:iCs w:val="0"/>
          <w:bdr w:val="none" w:sz="0" w:space="0" w:color="auto" w:frame="1"/>
        </w:rPr>
        <w:tab/>
      </w:r>
      <w:r w:rsidR="002823D7">
        <w:rPr>
          <w:rStyle w:val="Emphasis"/>
          <w:rFonts w:cstheme="minorHAnsi"/>
          <w:i w:val="0"/>
          <w:iCs w:val="0"/>
          <w:bdr w:val="none" w:sz="0" w:space="0" w:color="auto" w:frame="1"/>
        </w:rPr>
        <w:t xml:space="preserve">Head of communications and engagement </w:t>
      </w:r>
    </w:p>
    <w:p w14:paraId="146390A9" w14:textId="2AA50D10" w:rsidR="00221A53" w:rsidRPr="002823D7" w:rsidRDefault="00221A53" w:rsidP="00A63C69">
      <w:pPr>
        <w:spacing w:line="240" w:lineRule="auto"/>
        <w:ind w:left="1440" w:hanging="1440"/>
        <w:jc w:val="both"/>
        <w:rPr>
          <w:rFonts w:cstheme="minorHAnsi"/>
          <w:b/>
        </w:rPr>
      </w:pPr>
      <w:r w:rsidRPr="002823D7">
        <w:rPr>
          <w:rFonts w:cstheme="minorHAnsi"/>
          <w:b/>
        </w:rPr>
        <w:t xml:space="preserve">Location:  </w:t>
      </w:r>
      <w:r w:rsidRPr="002823D7">
        <w:rPr>
          <w:rFonts w:cstheme="minorHAnsi"/>
          <w:b/>
        </w:rPr>
        <w:tab/>
      </w:r>
      <w:r w:rsidR="0071703C" w:rsidRPr="0071703C">
        <w:rPr>
          <w:rFonts w:cstheme="minorHAnsi"/>
          <w:bCs/>
        </w:rPr>
        <w:t>Hybrid with a minimum of two days</w:t>
      </w:r>
      <w:r w:rsidR="00C742F6">
        <w:rPr>
          <w:rFonts w:cstheme="minorHAnsi"/>
          <w:bCs/>
        </w:rPr>
        <w:t xml:space="preserve"> per week</w:t>
      </w:r>
      <w:r w:rsidR="0071703C" w:rsidRPr="0071703C">
        <w:rPr>
          <w:rFonts w:cstheme="minorHAnsi"/>
          <w:bCs/>
        </w:rPr>
        <w:t xml:space="preserve"> in the charity office</w:t>
      </w:r>
      <w:r w:rsidR="00C742F6">
        <w:rPr>
          <w:rFonts w:cstheme="minorHAnsi"/>
          <w:bCs/>
        </w:rPr>
        <w:t>,</w:t>
      </w:r>
      <w:r w:rsidR="0071703C" w:rsidRPr="0071703C">
        <w:rPr>
          <w:rFonts w:cstheme="minorHAnsi"/>
          <w:bCs/>
        </w:rPr>
        <w:t xml:space="preserve"> at the</w:t>
      </w:r>
      <w:r w:rsidR="0071703C">
        <w:rPr>
          <w:rFonts w:cstheme="minorHAnsi"/>
          <w:b/>
        </w:rPr>
        <w:t xml:space="preserve"> </w:t>
      </w:r>
      <w:r w:rsidR="002823D7" w:rsidRPr="002823D7">
        <w:rPr>
          <w:rFonts w:cstheme="minorHAnsi"/>
        </w:rPr>
        <w:t>Noah’s Ark Children’s H</w:t>
      </w:r>
      <w:r w:rsidR="002823D7">
        <w:rPr>
          <w:rFonts w:cstheme="minorHAnsi"/>
        </w:rPr>
        <w:t>ospital for Wales</w:t>
      </w:r>
    </w:p>
    <w:p w14:paraId="4AB159B8" w14:textId="73FB9C86" w:rsidR="00221A53" w:rsidRPr="002823D7" w:rsidRDefault="00221A53" w:rsidP="00105ADB">
      <w:pPr>
        <w:spacing w:line="240" w:lineRule="auto"/>
        <w:jc w:val="both"/>
        <w:rPr>
          <w:rFonts w:cstheme="minorHAnsi"/>
        </w:rPr>
      </w:pPr>
      <w:r w:rsidRPr="002823D7">
        <w:rPr>
          <w:rFonts w:cstheme="minorHAnsi"/>
          <w:b/>
        </w:rPr>
        <w:t>Contract</w:t>
      </w:r>
      <w:r w:rsidRPr="002823D7">
        <w:rPr>
          <w:rFonts w:cstheme="minorHAnsi"/>
          <w:bCs/>
        </w:rPr>
        <w:t xml:space="preserve">:           </w:t>
      </w:r>
      <w:r w:rsidR="00FD1F0A" w:rsidRPr="002823D7">
        <w:rPr>
          <w:rFonts w:cstheme="minorHAnsi"/>
          <w:bCs/>
        </w:rPr>
        <w:t>Permanent</w:t>
      </w:r>
    </w:p>
    <w:p w14:paraId="10CBB5C6" w14:textId="096FBC28" w:rsidR="00221A53" w:rsidRPr="00F855C5" w:rsidRDefault="00221A53" w:rsidP="00105ADB">
      <w:pPr>
        <w:spacing w:line="240" w:lineRule="auto"/>
        <w:jc w:val="both"/>
        <w:rPr>
          <w:rFonts w:cstheme="minorHAnsi"/>
        </w:rPr>
      </w:pPr>
      <w:r w:rsidRPr="00F855C5">
        <w:rPr>
          <w:rFonts w:cstheme="minorHAnsi"/>
          <w:b/>
          <w:bCs/>
        </w:rPr>
        <w:t>Hours:</w:t>
      </w:r>
      <w:r w:rsidRPr="00F855C5">
        <w:rPr>
          <w:rFonts w:cstheme="minorHAnsi"/>
        </w:rPr>
        <w:t xml:space="preserve"> </w:t>
      </w:r>
      <w:r w:rsidRPr="00F855C5">
        <w:rPr>
          <w:rFonts w:cstheme="minorHAnsi"/>
        </w:rPr>
        <w:tab/>
      </w:r>
      <w:r w:rsidRPr="00F855C5">
        <w:rPr>
          <w:rFonts w:cstheme="minorHAnsi"/>
        </w:rPr>
        <w:tab/>
      </w:r>
      <w:r w:rsidR="00AD6177">
        <w:rPr>
          <w:rFonts w:cstheme="minorHAnsi"/>
        </w:rPr>
        <w:t>37.5 hours</w:t>
      </w:r>
    </w:p>
    <w:p w14:paraId="21E2B731" w14:textId="7E770072" w:rsidR="00105ADB" w:rsidRPr="00F855C5" w:rsidRDefault="00105ADB" w:rsidP="00105ADB">
      <w:pPr>
        <w:spacing w:line="240" w:lineRule="auto"/>
        <w:jc w:val="both"/>
        <w:rPr>
          <w:rFonts w:cstheme="minorHAnsi"/>
          <w:b/>
          <w:bCs/>
        </w:rPr>
      </w:pPr>
      <w:r w:rsidRPr="00F855C5">
        <w:rPr>
          <w:rFonts w:cstheme="minorHAnsi"/>
          <w:b/>
          <w:bCs/>
        </w:rPr>
        <w:t xml:space="preserve">Salary:  </w:t>
      </w:r>
      <w:r w:rsidRPr="00F855C5">
        <w:rPr>
          <w:rFonts w:cstheme="minorHAnsi"/>
          <w:b/>
          <w:bCs/>
        </w:rPr>
        <w:tab/>
      </w:r>
      <w:r w:rsidRPr="00F855C5">
        <w:rPr>
          <w:rFonts w:cstheme="minorHAnsi"/>
          <w:b/>
          <w:bCs/>
        </w:rPr>
        <w:tab/>
      </w:r>
      <w:r w:rsidR="008251CD" w:rsidRPr="008251CD">
        <w:rPr>
          <w:rFonts w:cstheme="minorHAnsi"/>
        </w:rPr>
        <w:t>£40,000</w:t>
      </w:r>
    </w:p>
    <w:p w14:paraId="62A30DA9" w14:textId="77777777" w:rsidR="00221A53" w:rsidRPr="00F855C5" w:rsidRDefault="00221A53" w:rsidP="00477FB1">
      <w:pPr>
        <w:spacing w:after="150"/>
        <w:jc w:val="both"/>
        <w:rPr>
          <w:rFonts w:cstheme="minorHAnsi"/>
          <w:b/>
          <w:color w:val="000000" w:themeColor="text1"/>
        </w:rPr>
      </w:pPr>
      <w:r w:rsidRPr="00F855C5">
        <w:rPr>
          <w:rFonts w:cstheme="minorHAnsi"/>
          <w:b/>
          <w:color w:val="000000" w:themeColor="text1"/>
        </w:rPr>
        <w:t>Introduction</w:t>
      </w:r>
    </w:p>
    <w:p w14:paraId="244FEBEE" w14:textId="2C3DA029" w:rsidR="00221A53" w:rsidRPr="00116A0F" w:rsidRDefault="00221A53" w:rsidP="00AB3520">
      <w:pPr>
        <w:jc w:val="both"/>
        <w:rPr>
          <w:rFonts w:cstheme="minorHAnsi"/>
        </w:rPr>
      </w:pPr>
      <w:r w:rsidRPr="00116A0F">
        <w:rPr>
          <w:rFonts w:cstheme="minorHAnsi"/>
        </w:rPr>
        <w:t xml:space="preserve">The Noah’s Ark </w:t>
      </w:r>
      <w:r w:rsidR="00573EAE" w:rsidRPr="00116A0F">
        <w:rPr>
          <w:rFonts w:cstheme="minorHAnsi"/>
        </w:rPr>
        <w:t>Charity</w:t>
      </w:r>
      <w:r w:rsidRPr="00116A0F">
        <w:rPr>
          <w:rFonts w:cstheme="minorHAnsi"/>
        </w:rPr>
        <w:t xml:space="preserve"> supports the Noah’s Ark Children’s Hospital for Wales in providing </w:t>
      </w:r>
      <w:r w:rsidR="00D42A78" w:rsidRPr="00116A0F">
        <w:rPr>
          <w:rFonts w:cstheme="minorHAnsi"/>
        </w:rPr>
        <w:t>world-class</w:t>
      </w:r>
      <w:r w:rsidRPr="00116A0F">
        <w:rPr>
          <w:rFonts w:cstheme="minorHAnsi"/>
        </w:rPr>
        <w:t xml:space="preserve"> care, helping to ensure the best outcome and experience possible for children and their families.</w:t>
      </w:r>
    </w:p>
    <w:p w14:paraId="364095FD" w14:textId="79827002" w:rsidR="00CC40CB" w:rsidRDefault="00E37DEE" w:rsidP="00AB3520">
      <w:pPr>
        <w:jc w:val="both"/>
      </w:pPr>
      <w:r w:rsidRPr="00CC40CB">
        <w:rPr>
          <w:color w:val="404041"/>
        </w:rPr>
        <w:t>We are a small organisation making big strides in our mission to create brighter todays and better tomorrows for children and families at the Noah</w:t>
      </w:r>
      <w:r w:rsidR="00CC40CB">
        <w:rPr>
          <w:color w:val="404041"/>
        </w:rPr>
        <w:t>’</w:t>
      </w:r>
      <w:r w:rsidRPr="00CC40CB">
        <w:rPr>
          <w:color w:val="404041"/>
        </w:rPr>
        <w:t>s Ark Children</w:t>
      </w:r>
      <w:r w:rsidR="00CC40CB">
        <w:rPr>
          <w:color w:val="404041"/>
        </w:rPr>
        <w:t>’</w:t>
      </w:r>
      <w:r w:rsidRPr="00CC40CB">
        <w:rPr>
          <w:color w:val="404041"/>
        </w:rPr>
        <w:t xml:space="preserve">s Hospital for Wales.  </w:t>
      </w:r>
      <w:r w:rsidR="00221A53" w:rsidRPr="00116A0F">
        <w:t>Having raised more than £</w:t>
      </w:r>
      <w:r w:rsidR="00E5124A" w:rsidRPr="00116A0F">
        <w:t xml:space="preserve">30 </w:t>
      </w:r>
      <w:r w:rsidR="00221A53" w:rsidRPr="00116A0F">
        <w:t xml:space="preserve">million to build and equip the hospital, today we continue to work hand in hand with the NHS, providing funding for the most </w:t>
      </w:r>
      <w:r w:rsidR="00D42A78" w:rsidRPr="00116A0F">
        <w:t>up-to-date</w:t>
      </w:r>
      <w:r w:rsidR="00221A53" w:rsidRPr="00116A0F">
        <w:t xml:space="preserve"> equipment and facilities. We also fund services like the play specialist team</w:t>
      </w:r>
      <w:r w:rsidR="002C65F3" w:rsidRPr="00116A0F">
        <w:t xml:space="preserve"> and emotional support for families</w:t>
      </w:r>
      <w:bookmarkStart w:id="0" w:name="_Hlk171437348"/>
      <w:r w:rsidR="00CC40CB">
        <w:t xml:space="preserve">. </w:t>
      </w:r>
    </w:p>
    <w:p w14:paraId="04DF4E35" w14:textId="77777777" w:rsidR="00CC40CB" w:rsidRDefault="00CC40CB" w:rsidP="00AB3520">
      <w:pPr>
        <w:jc w:val="both"/>
        <w:rPr>
          <w:rFonts w:cstheme="minorHAnsi"/>
          <w:color w:val="454545"/>
          <w:shd w:val="clear" w:color="auto" w:fill="FFFFFF"/>
        </w:rPr>
      </w:pPr>
      <w:r w:rsidRPr="00361AB1">
        <w:rPr>
          <w:rFonts w:cstheme="minorHAnsi"/>
          <w:color w:val="454545"/>
          <w:shd w:val="clear" w:color="auto" w:fill="FFFFFF"/>
        </w:rPr>
        <w:t>This is a new role within the Noah’s Ark Charity</w:t>
      </w:r>
      <w:r>
        <w:rPr>
          <w:rFonts w:cstheme="minorHAnsi"/>
          <w:color w:val="454545"/>
          <w:shd w:val="clear" w:color="auto" w:fill="FFFFFF"/>
        </w:rPr>
        <w:t xml:space="preserve">. It has been created in response to a growth in our grant making programme and directly delivered services, a need to allocate greater resources to monitoring and evaluation, and a drive towards closer strategic partnership working with health board colleagues. </w:t>
      </w:r>
    </w:p>
    <w:p w14:paraId="323C63AF" w14:textId="3A452820" w:rsidR="00116A0F" w:rsidRPr="00116A0F" w:rsidRDefault="654F47CE" w:rsidP="00AB3520">
      <w:pPr>
        <w:jc w:val="both"/>
      </w:pPr>
      <w:r>
        <w:t>As programme manager you will be focussed on the management, implementation and delivery of a range of programmes across the charity, working collaboratively with strategic partners, commissioners and key stakeholders. In this brand new role, you will be required to develop and implement programme and project plans and in doing so, manage conflicting priorities, problem solve effectively and ensure key performance targets are achieved. </w:t>
      </w:r>
    </w:p>
    <w:p w14:paraId="319540AA" w14:textId="77777777" w:rsidR="00CC40CB" w:rsidRDefault="00CC40CB" w:rsidP="00AB3520">
      <w:pPr>
        <w:jc w:val="both"/>
      </w:pPr>
      <w:r w:rsidRPr="08274F30">
        <w:t>Working closely with the wider charity team, this role offers a real opportunity to help develop and grow the charity’s positive impact on the lives of children and families.</w:t>
      </w:r>
    </w:p>
    <w:bookmarkEnd w:id="0"/>
    <w:p w14:paraId="22905E2C" w14:textId="77777777" w:rsidR="001C653B" w:rsidRDefault="001C653B" w:rsidP="00477FB1">
      <w:pPr>
        <w:jc w:val="both"/>
        <w:rPr>
          <w:rFonts w:cstheme="minorHAnsi"/>
          <w:b/>
        </w:rPr>
      </w:pPr>
    </w:p>
    <w:p w14:paraId="05B76A30" w14:textId="51937F88" w:rsidR="00221A53" w:rsidRDefault="00221A53" w:rsidP="00477FB1">
      <w:pPr>
        <w:jc w:val="both"/>
        <w:rPr>
          <w:rFonts w:cstheme="minorHAnsi"/>
          <w:b/>
        </w:rPr>
      </w:pPr>
      <w:r w:rsidRPr="00F855C5">
        <w:rPr>
          <w:rFonts w:cstheme="minorHAnsi"/>
          <w:b/>
        </w:rPr>
        <w:t xml:space="preserve">Scope of role </w:t>
      </w:r>
    </w:p>
    <w:p w14:paraId="1746B8E6" w14:textId="66FE6AEA" w:rsidR="00727091" w:rsidRPr="001C653B" w:rsidRDefault="654F47CE" w:rsidP="00CC40CB">
      <w:pPr>
        <w:jc w:val="both"/>
        <w:rPr>
          <w:rFonts w:ascii="Calibri" w:hAnsi="Calibri" w:cs="Calibri"/>
        </w:rPr>
      </w:pPr>
      <w:r w:rsidRPr="654F47CE">
        <w:rPr>
          <w:rFonts w:ascii="Calibri" w:hAnsi="Calibri" w:cs="Calibri"/>
          <w:color w:val="404041"/>
        </w:rPr>
        <w:t>Supported by your line manager, you will manage relationships with a range of health board colleagues, coordinating the development, monitoring and evaluation of the charity’s directly delivered services, capital projects and grants programme.</w:t>
      </w:r>
    </w:p>
    <w:p w14:paraId="506C1101" w14:textId="456E3E57" w:rsidR="00B80AC2" w:rsidRPr="009C5DD3" w:rsidRDefault="0058447D" w:rsidP="00AB3520">
      <w:pPr>
        <w:spacing w:before="120" w:after="120" w:line="240" w:lineRule="auto"/>
        <w:ind w:right="187"/>
        <w:jc w:val="both"/>
        <w:textAlignment w:val="baseline"/>
        <w:rPr>
          <w:rFonts w:cstheme="minorHAnsi"/>
          <w:color w:val="202124"/>
          <w:shd w:val="clear" w:color="auto" w:fill="FFFFFF"/>
        </w:rPr>
      </w:pPr>
      <w:r w:rsidRPr="00D923BA">
        <w:rPr>
          <w:rFonts w:cstheme="minorHAnsi"/>
          <w:color w:val="202124"/>
          <w:shd w:val="clear" w:color="auto" w:fill="FFFFFF"/>
        </w:rPr>
        <w:lastRenderedPageBreak/>
        <w:t xml:space="preserve">The successful candidate will have significant </w:t>
      </w:r>
      <w:r>
        <w:rPr>
          <w:rFonts w:cstheme="minorHAnsi"/>
          <w:color w:val="202124"/>
          <w:shd w:val="clear" w:color="auto" w:fill="FFFFFF"/>
        </w:rPr>
        <w:t>p</w:t>
      </w:r>
      <w:r w:rsidRPr="00D923BA">
        <w:rPr>
          <w:rFonts w:cstheme="minorHAnsi"/>
          <w:color w:val="202124"/>
          <w:shd w:val="clear" w:color="auto" w:fill="FFFFFF"/>
        </w:rPr>
        <w:t xml:space="preserve">rogramme </w:t>
      </w:r>
      <w:r>
        <w:rPr>
          <w:rFonts w:cstheme="minorHAnsi"/>
          <w:color w:val="202124"/>
          <w:shd w:val="clear" w:color="auto" w:fill="FFFFFF"/>
        </w:rPr>
        <w:t>m</w:t>
      </w:r>
      <w:r w:rsidRPr="00D923BA">
        <w:rPr>
          <w:rFonts w:cstheme="minorHAnsi"/>
          <w:color w:val="202124"/>
          <w:shd w:val="clear" w:color="auto" w:fill="FFFFFF"/>
        </w:rPr>
        <w:t>anagement experience</w:t>
      </w:r>
      <w:r w:rsidR="001C653B">
        <w:rPr>
          <w:rFonts w:cstheme="minorHAnsi"/>
          <w:color w:val="202124"/>
          <w:shd w:val="clear" w:color="auto" w:fill="FFFFFF"/>
        </w:rPr>
        <w:t>, ideally</w:t>
      </w:r>
      <w:r w:rsidRPr="00D923BA">
        <w:rPr>
          <w:rFonts w:cstheme="minorHAnsi"/>
          <w:color w:val="202124"/>
          <w:shd w:val="clear" w:color="auto" w:fill="FFFFFF"/>
        </w:rPr>
        <w:t xml:space="preserve"> in the charitable</w:t>
      </w:r>
      <w:r w:rsidR="006559D7">
        <w:rPr>
          <w:rFonts w:cstheme="minorHAnsi"/>
          <w:color w:val="202124"/>
          <w:shd w:val="clear" w:color="auto" w:fill="FFFFFF"/>
        </w:rPr>
        <w:t xml:space="preserve">, </w:t>
      </w:r>
      <w:r w:rsidR="001C653B">
        <w:rPr>
          <w:rFonts w:cstheme="minorHAnsi"/>
          <w:color w:val="202124"/>
          <w:shd w:val="clear" w:color="auto" w:fill="FFFFFF"/>
        </w:rPr>
        <w:t>h</w:t>
      </w:r>
      <w:r w:rsidRPr="00D923BA">
        <w:rPr>
          <w:rFonts w:cstheme="minorHAnsi"/>
          <w:color w:val="202124"/>
          <w:shd w:val="clear" w:color="auto" w:fill="FFFFFF"/>
        </w:rPr>
        <w:t xml:space="preserve">ealth </w:t>
      </w:r>
      <w:r>
        <w:rPr>
          <w:rFonts w:cstheme="minorHAnsi"/>
          <w:color w:val="202124"/>
          <w:shd w:val="clear" w:color="auto" w:fill="FFFFFF"/>
        </w:rPr>
        <w:t>or</w:t>
      </w:r>
      <w:r w:rsidRPr="00D923BA">
        <w:rPr>
          <w:rFonts w:cstheme="minorHAnsi"/>
          <w:color w:val="202124"/>
          <w:shd w:val="clear" w:color="auto" w:fill="FFFFFF"/>
        </w:rPr>
        <w:t xml:space="preserve"> </w:t>
      </w:r>
      <w:r w:rsidR="001C653B">
        <w:rPr>
          <w:rFonts w:cstheme="minorHAnsi"/>
          <w:color w:val="202124"/>
          <w:shd w:val="clear" w:color="auto" w:fill="FFFFFF"/>
        </w:rPr>
        <w:t>s</w:t>
      </w:r>
      <w:r w:rsidRPr="00D923BA">
        <w:rPr>
          <w:rFonts w:cstheme="minorHAnsi"/>
          <w:color w:val="202124"/>
          <w:shd w:val="clear" w:color="auto" w:fill="FFFFFF"/>
        </w:rPr>
        <w:t xml:space="preserve">ocial </w:t>
      </w:r>
      <w:r w:rsidR="001C653B">
        <w:rPr>
          <w:rFonts w:cstheme="minorHAnsi"/>
          <w:color w:val="202124"/>
          <w:shd w:val="clear" w:color="auto" w:fill="FFFFFF"/>
        </w:rPr>
        <w:t>c</w:t>
      </w:r>
      <w:r w:rsidRPr="00D923BA">
        <w:rPr>
          <w:rFonts w:cstheme="minorHAnsi"/>
          <w:color w:val="202124"/>
          <w:shd w:val="clear" w:color="auto" w:fill="FFFFFF"/>
        </w:rPr>
        <w:t>are</w:t>
      </w:r>
      <w:r w:rsidR="006559D7">
        <w:rPr>
          <w:rFonts w:cstheme="minorHAnsi"/>
          <w:color w:val="202124"/>
          <w:shd w:val="clear" w:color="auto" w:fill="FFFFFF"/>
        </w:rPr>
        <w:t xml:space="preserve"> sectors,</w:t>
      </w:r>
      <w:r w:rsidRPr="00D923BA">
        <w:rPr>
          <w:rFonts w:cstheme="minorHAnsi"/>
          <w:color w:val="202124"/>
          <w:shd w:val="clear" w:color="auto" w:fill="FFFFFF"/>
        </w:rPr>
        <w:t xml:space="preserve"> including programme planning, activity planning, budgeting, governance, reporting</w:t>
      </w:r>
      <w:r w:rsidR="006559D7">
        <w:rPr>
          <w:rFonts w:cstheme="minorHAnsi"/>
          <w:color w:val="202124"/>
          <w:shd w:val="clear" w:color="auto" w:fill="FFFFFF"/>
        </w:rPr>
        <w:t xml:space="preserve"> and</w:t>
      </w:r>
      <w:r w:rsidRPr="00D923BA">
        <w:rPr>
          <w:rFonts w:cstheme="minorHAnsi"/>
          <w:color w:val="202124"/>
          <w:shd w:val="clear" w:color="auto" w:fill="FFFFFF"/>
        </w:rPr>
        <w:t xml:space="preserve"> stakeholder engagement. You will have proven ability to shape, sustain and lead on </w:t>
      </w:r>
      <w:r>
        <w:rPr>
          <w:rFonts w:cstheme="minorHAnsi"/>
          <w:color w:val="202124"/>
          <w:shd w:val="clear" w:color="auto" w:fill="FFFFFF"/>
        </w:rPr>
        <w:t>p</w:t>
      </w:r>
      <w:r w:rsidRPr="00D923BA">
        <w:rPr>
          <w:rFonts w:cstheme="minorHAnsi"/>
          <w:color w:val="202124"/>
          <w:shd w:val="clear" w:color="auto" w:fill="FFFFFF"/>
        </w:rPr>
        <w:t xml:space="preserve">rogramme </w:t>
      </w:r>
      <w:r>
        <w:rPr>
          <w:rFonts w:cstheme="minorHAnsi"/>
          <w:color w:val="202124"/>
          <w:shd w:val="clear" w:color="auto" w:fill="FFFFFF"/>
        </w:rPr>
        <w:t>m</w:t>
      </w:r>
      <w:r w:rsidRPr="00D923BA">
        <w:rPr>
          <w:rFonts w:cstheme="minorHAnsi"/>
          <w:color w:val="202124"/>
          <w:shd w:val="clear" w:color="auto" w:fill="FFFFFF"/>
        </w:rPr>
        <w:t>anagement activity requiring collaboration with a range of different stakeholders, creating appropriately robust but flexible processes and structures. Experience of working in partnership and managing and working with diverse stakeholders is also key</w:t>
      </w:r>
      <w:r>
        <w:rPr>
          <w:rFonts w:cstheme="minorHAnsi"/>
          <w:color w:val="202124"/>
          <w:shd w:val="clear" w:color="auto" w:fill="FFFFFF"/>
        </w:rPr>
        <w:t>.</w:t>
      </w:r>
      <w:bookmarkStart w:id="1" w:name="_Hlk168558824"/>
    </w:p>
    <w:p w14:paraId="36E7F960" w14:textId="0E839A2F" w:rsidR="0071703C" w:rsidRPr="008E005E" w:rsidRDefault="00C91FE4" w:rsidP="00AB3520">
      <w:pPr>
        <w:pStyle w:val="NormalWeb"/>
        <w:spacing w:before="0" w:beforeAutospacing="0" w:after="150" w:afterAutospacing="0"/>
        <w:jc w:val="both"/>
        <w:textAlignment w:val="baseline"/>
        <w:rPr>
          <w:rFonts w:ascii="Calibri" w:hAnsi="Calibri" w:cs="Calibri"/>
          <w:color w:val="404041"/>
          <w:sz w:val="22"/>
          <w:szCs w:val="22"/>
        </w:rPr>
      </w:pPr>
      <w:r w:rsidRPr="008E005E">
        <w:rPr>
          <w:rFonts w:ascii="Calibri" w:hAnsi="Calibri" w:cs="Calibri"/>
          <w:color w:val="202124"/>
          <w:sz w:val="22"/>
          <w:szCs w:val="22"/>
          <w:shd w:val="clear" w:color="auto" w:fill="FFFFFF"/>
        </w:rPr>
        <w:t xml:space="preserve">You will have </w:t>
      </w:r>
      <w:r w:rsidR="00FA12C7" w:rsidRPr="008E005E">
        <w:rPr>
          <w:rFonts w:ascii="Calibri" w:hAnsi="Calibri" w:cs="Calibri"/>
          <w:color w:val="202124"/>
          <w:sz w:val="22"/>
          <w:szCs w:val="22"/>
          <w:shd w:val="clear" w:color="auto" w:fill="FFFFFF"/>
        </w:rPr>
        <w:t>significant experiencing in w</w:t>
      </w:r>
      <w:r w:rsidR="00666DA7" w:rsidRPr="008E005E">
        <w:rPr>
          <w:rFonts w:ascii="Calibri" w:hAnsi="Calibri" w:cs="Calibri"/>
          <w:color w:val="202124"/>
          <w:sz w:val="22"/>
          <w:szCs w:val="22"/>
          <w:shd w:val="clear" w:color="auto" w:fill="FFFFFF"/>
        </w:rPr>
        <w:t>orking acros</w:t>
      </w:r>
      <w:r w:rsidR="006962ED" w:rsidRPr="008E005E">
        <w:rPr>
          <w:rFonts w:ascii="Calibri" w:hAnsi="Calibri" w:cs="Calibri"/>
          <w:color w:val="202124"/>
          <w:sz w:val="22"/>
          <w:szCs w:val="22"/>
          <w:shd w:val="clear" w:color="auto" w:fill="FFFFFF"/>
        </w:rPr>
        <w:t>s</w:t>
      </w:r>
      <w:r w:rsidR="00666DA7" w:rsidRPr="008E005E">
        <w:rPr>
          <w:rFonts w:ascii="Calibri" w:hAnsi="Calibri" w:cs="Calibri"/>
          <w:color w:val="202124"/>
          <w:sz w:val="22"/>
          <w:szCs w:val="22"/>
          <w:shd w:val="clear" w:color="auto" w:fill="FFFFFF"/>
        </w:rPr>
        <w:t xml:space="preserve"> multi-partner programme</w:t>
      </w:r>
      <w:r w:rsidR="006962ED" w:rsidRPr="008E005E">
        <w:rPr>
          <w:rFonts w:ascii="Calibri" w:hAnsi="Calibri" w:cs="Calibri"/>
          <w:color w:val="202124"/>
          <w:sz w:val="22"/>
          <w:szCs w:val="22"/>
          <w:shd w:val="clear" w:color="auto" w:fill="FFFFFF"/>
        </w:rPr>
        <w:t>s</w:t>
      </w:r>
      <w:r w:rsidR="00666DA7" w:rsidRPr="008E005E">
        <w:rPr>
          <w:rFonts w:ascii="Calibri" w:hAnsi="Calibri" w:cs="Calibri"/>
          <w:color w:val="202124"/>
          <w:sz w:val="22"/>
          <w:szCs w:val="22"/>
          <w:shd w:val="clear" w:color="auto" w:fill="FFFFFF"/>
        </w:rPr>
        <w:t xml:space="preserve">, </w:t>
      </w:r>
      <w:r w:rsidR="006962ED" w:rsidRPr="008E005E">
        <w:rPr>
          <w:rFonts w:ascii="Calibri" w:hAnsi="Calibri" w:cs="Calibri"/>
          <w:color w:val="202124"/>
          <w:sz w:val="22"/>
          <w:szCs w:val="22"/>
          <w:shd w:val="clear" w:color="auto" w:fill="FFFFFF"/>
        </w:rPr>
        <w:t>bringing your p</w:t>
      </w:r>
      <w:r w:rsidR="00874CC5" w:rsidRPr="008E005E">
        <w:rPr>
          <w:rFonts w:ascii="Calibri" w:hAnsi="Calibri" w:cs="Calibri"/>
          <w:color w:val="202124"/>
          <w:sz w:val="22"/>
          <w:szCs w:val="22"/>
          <w:shd w:val="clear" w:color="auto" w:fill="FFFFFF"/>
        </w:rPr>
        <w:t xml:space="preserve">rogramme </w:t>
      </w:r>
      <w:r w:rsidR="006962ED" w:rsidRPr="008E005E">
        <w:rPr>
          <w:rFonts w:ascii="Calibri" w:hAnsi="Calibri" w:cs="Calibri"/>
          <w:color w:val="202124"/>
          <w:sz w:val="22"/>
          <w:szCs w:val="22"/>
          <w:shd w:val="clear" w:color="auto" w:fill="FFFFFF"/>
        </w:rPr>
        <w:t>m</w:t>
      </w:r>
      <w:r w:rsidR="00874CC5" w:rsidRPr="008E005E">
        <w:rPr>
          <w:rFonts w:ascii="Calibri" w:hAnsi="Calibri" w:cs="Calibri"/>
          <w:color w:val="202124"/>
          <w:sz w:val="22"/>
          <w:szCs w:val="22"/>
          <w:shd w:val="clear" w:color="auto" w:fill="FFFFFF"/>
        </w:rPr>
        <w:t xml:space="preserve">anagement expertise to the management </w:t>
      </w:r>
      <w:r w:rsidR="006962ED" w:rsidRPr="008E005E">
        <w:rPr>
          <w:rFonts w:ascii="Calibri" w:hAnsi="Calibri" w:cs="Calibri"/>
          <w:color w:val="202124"/>
          <w:sz w:val="22"/>
          <w:szCs w:val="22"/>
          <w:shd w:val="clear" w:color="auto" w:fill="FFFFFF"/>
        </w:rPr>
        <w:t xml:space="preserve">and the development of projects and </w:t>
      </w:r>
      <w:r w:rsidR="005C5574" w:rsidRPr="008E005E">
        <w:rPr>
          <w:rFonts w:ascii="Calibri" w:hAnsi="Calibri" w:cs="Calibri"/>
          <w:color w:val="202124"/>
          <w:sz w:val="22"/>
          <w:szCs w:val="22"/>
          <w:shd w:val="clear" w:color="auto" w:fill="FFFFFF"/>
        </w:rPr>
        <w:t>strategic</w:t>
      </w:r>
      <w:r w:rsidR="006962ED" w:rsidRPr="008E005E">
        <w:rPr>
          <w:rFonts w:ascii="Calibri" w:hAnsi="Calibri" w:cs="Calibri"/>
          <w:color w:val="202124"/>
          <w:sz w:val="22"/>
          <w:szCs w:val="22"/>
          <w:shd w:val="clear" w:color="auto" w:fill="FFFFFF"/>
        </w:rPr>
        <w:t xml:space="preserve"> </w:t>
      </w:r>
      <w:r w:rsidR="005C5574" w:rsidRPr="008E005E">
        <w:rPr>
          <w:rFonts w:ascii="Calibri" w:hAnsi="Calibri" w:cs="Calibri"/>
          <w:color w:val="202124"/>
          <w:sz w:val="22"/>
          <w:szCs w:val="22"/>
          <w:shd w:val="clear" w:color="auto" w:fill="FFFFFF"/>
        </w:rPr>
        <w:t>partnerships</w:t>
      </w:r>
      <w:r w:rsidR="006962ED" w:rsidRPr="008E005E">
        <w:rPr>
          <w:rFonts w:ascii="Calibri" w:hAnsi="Calibri" w:cs="Calibri"/>
          <w:color w:val="202124"/>
          <w:sz w:val="22"/>
          <w:szCs w:val="22"/>
          <w:shd w:val="clear" w:color="auto" w:fill="FFFFFF"/>
        </w:rPr>
        <w:t xml:space="preserve"> </w:t>
      </w:r>
      <w:r w:rsidR="00D90AD7" w:rsidRPr="008E005E">
        <w:rPr>
          <w:rFonts w:ascii="Calibri" w:hAnsi="Calibri" w:cs="Calibri"/>
          <w:color w:val="202124"/>
          <w:sz w:val="22"/>
          <w:szCs w:val="22"/>
          <w:shd w:val="clear" w:color="auto" w:fill="FFFFFF"/>
        </w:rPr>
        <w:t xml:space="preserve">within the University Health Board. </w:t>
      </w:r>
      <w:r w:rsidR="009C5DD3" w:rsidRPr="008E005E">
        <w:rPr>
          <w:rFonts w:ascii="Calibri" w:hAnsi="Calibri" w:cs="Calibri"/>
          <w:color w:val="202124"/>
          <w:sz w:val="22"/>
          <w:szCs w:val="22"/>
          <w:shd w:val="clear" w:color="auto" w:fill="FFFFFF"/>
        </w:rPr>
        <w:t xml:space="preserve"> </w:t>
      </w:r>
      <w:r w:rsidR="0071703C" w:rsidRPr="008E005E">
        <w:rPr>
          <w:rFonts w:ascii="Calibri" w:hAnsi="Calibri" w:cs="Calibri"/>
          <w:color w:val="404041"/>
          <w:sz w:val="22"/>
          <w:szCs w:val="22"/>
        </w:rPr>
        <w:t>A clear communicator, you will have a passion for</w:t>
      </w:r>
      <w:r w:rsidR="00834739" w:rsidRPr="008E005E">
        <w:rPr>
          <w:rFonts w:ascii="Calibri" w:hAnsi="Calibri" w:cs="Calibri"/>
          <w:color w:val="404041"/>
          <w:sz w:val="22"/>
          <w:szCs w:val="22"/>
        </w:rPr>
        <w:t xml:space="preserve"> the welfare of children and families</w:t>
      </w:r>
      <w:r w:rsidR="0071703C" w:rsidRPr="008E005E">
        <w:rPr>
          <w:rFonts w:ascii="Calibri" w:hAnsi="Calibri" w:cs="Calibri"/>
          <w:color w:val="404041"/>
          <w:sz w:val="22"/>
          <w:szCs w:val="22"/>
        </w:rPr>
        <w:t xml:space="preserve"> and enjoy engaging and working constructively</w:t>
      </w:r>
      <w:r w:rsidR="00D01D54" w:rsidRPr="008E005E">
        <w:rPr>
          <w:rFonts w:ascii="Calibri" w:hAnsi="Calibri" w:cs="Calibri"/>
          <w:color w:val="404041"/>
          <w:sz w:val="22"/>
          <w:szCs w:val="22"/>
        </w:rPr>
        <w:t xml:space="preserve"> with </w:t>
      </w:r>
      <w:r w:rsidR="0071703C" w:rsidRPr="008E005E">
        <w:rPr>
          <w:rFonts w:ascii="Calibri" w:hAnsi="Calibri" w:cs="Calibri"/>
          <w:color w:val="404041"/>
          <w:sz w:val="22"/>
          <w:szCs w:val="22"/>
        </w:rPr>
        <w:t xml:space="preserve">a wide range of stakeholders. </w:t>
      </w:r>
    </w:p>
    <w:p w14:paraId="7C56B562" w14:textId="4AB6F3F9" w:rsidR="0071703C" w:rsidRDefault="0071703C" w:rsidP="00AB3520">
      <w:pPr>
        <w:pStyle w:val="NormalWeb"/>
        <w:spacing w:before="0" w:beforeAutospacing="0" w:after="150" w:afterAutospacing="0"/>
        <w:jc w:val="both"/>
        <w:textAlignment w:val="baseline"/>
        <w:rPr>
          <w:rFonts w:ascii="Calibri" w:hAnsi="Calibri" w:cs="Calibri"/>
          <w:color w:val="404041"/>
          <w:sz w:val="22"/>
          <w:szCs w:val="22"/>
        </w:rPr>
      </w:pPr>
      <w:r w:rsidRPr="008E005E">
        <w:rPr>
          <w:rFonts w:ascii="Calibri" w:hAnsi="Calibri" w:cs="Calibri"/>
          <w:color w:val="404041"/>
          <w:sz w:val="22"/>
          <w:szCs w:val="22"/>
        </w:rPr>
        <w:t>Utilising your strong organisational skills to develop and manage projects, you will relish the opportunity to work within the</w:t>
      </w:r>
      <w:r w:rsidR="00D01D54" w:rsidRPr="008E005E">
        <w:rPr>
          <w:rFonts w:ascii="Calibri" w:hAnsi="Calibri" w:cs="Calibri"/>
          <w:color w:val="404041"/>
          <w:sz w:val="22"/>
          <w:szCs w:val="22"/>
        </w:rPr>
        <w:t xml:space="preserve"> charity</w:t>
      </w:r>
      <w:r w:rsidRPr="008E005E">
        <w:rPr>
          <w:rFonts w:ascii="Calibri" w:hAnsi="Calibri" w:cs="Calibri"/>
          <w:color w:val="404041"/>
          <w:sz w:val="22"/>
          <w:szCs w:val="22"/>
        </w:rPr>
        <w:t xml:space="preserve"> team to help develop practical and strategic support.</w:t>
      </w:r>
    </w:p>
    <w:p w14:paraId="4F9B20CA" w14:textId="316811CA" w:rsidR="00CC40CB" w:rsidRPr="00116A0F" w:rsidRDefault="654F47CE" w:rsidP="00AB3520">
      <w:pPr>
        <w:jc w:val="both"/>
      </w:pPr>
      <w:r>
        <w:t xml:space="preserve">You should have significant experience in delivering complex high value projects. You must have a strong ability to work strategically with senior management, negotiate with suppliers and have a positive attitude to enable you to build strong relationships and collaborate with a range of stakeholders and partners. You must be able to demonstrate initiative and have the ability and drive to manage your own workload. </w:t>
      </w:r>
    </w:p>
    <w:p w14:paraId="0D45CE36" w14:textId="77777777" w:rsidR="00CC40CB" w:rsidRPr="00CC40CB" w:rsidRDefault="00CC40CB" w:rsidP="00AB3520">
      <w:pPr>
        <w:jc w:val="both"/>
        <w:rPr>
          <w:rFonts w:cstheme="minorHAnsi"/>
          <w:color w:val="404041"/>
        </w:rPr>
      </w:pPr>
      <w:r w:rsidRPr="00CC40CB">
        <w:rPr>
          <w:rFonts w:cstheme="minorHAnsi"/>
          <w:color w:val="404041"/>
        </w:rPr>
        <w:t xml:space="preserve">Using your excellent project management skills, you will be able to make a significant and positive contribution from the start, helping to manage and develop projects and programmes and designing the reporting and evaluation processes that underpin them. </w:t>
      </w:r>
    </w:p>
    <w:p w14:paraId="643A494C" w14:textId="5C0E8981" w:rsidR="002823D7" w:rsidRPr="00284000" w:rsidRDefault="00CC40CB" w:rsidP="00AB3520">
      <w:pPr>
        <w:jc w:val="both"/>
      </w:pPr>
      <w:r>
        <w:t xml:space="preserve">You should be committed to the aims and values of the charity  and be passionate about the role </w:t>
      </w:r>
      <w:r w:rsidRPr="08274F30">
        <w:t xml:space="preserve">you will play in demonstrating the effects of that impact to stakeholders and the wider community. </w:t>
      </w:r>
    </w:p>
    <w:bookmarkEnd w:id="1"/>
    <w:p w14:paraId="3CA2F6BB" w14:textId="77777777" w:rsidR="002823D7" w:rsidRPr="00F855C5" w:rsidRDefault="002823D7" w:rsidP="00477FB1">
      <w:pPr>
        <w:jc w:val="both"/>
        <w:rPr>
          <w:rFonts w:cstheme="minorHAnsi"/>
          <w:b/>
        </w:rPr>
      </w:pPr>
    </w:p>
    <w:p w14:paraId="4F16D270" w14:textId="77777777" w:rsidR="00B639C1" w:rsidRDefault="009E3170" w:rsidP="00B639C1">
      <w:pPr>
        <w:jc w:val="both"/>
        <w:rPr>
          <w:rFonts w:cstheme="minorHAnsi"/>
          <w:b/>
          <w:bCs/>
        </w:rPr>
      </w:pPr>
      <w:r w:rsidRPr="00F855C5">
        <w:rPr>
          <w:rFonts w:cstheme="minorHAnsi"/>
          <w:b/>
          <w:bCs/>
        </w:rPr>
        <w:t xml:space="preserve">KEY </w:t>
      </w:r>
      <w:r w:rsidR="00221A53" w:rsidRPr="00F855C5">
        <w:rPr>
          <w:rFonts w:cstheme="minorHAnsi"/>
          <w:b/>
          <w:bCs/>
        </w:rPr>
        <w:t>DUTIES</w:t>
      </w:r>
      <w:r w:rsidR="00B240DB" w:rsidRPr="00F855C5">
        <w:rPr>
          <w:rFonts w:cstheme="minorHAnsi"/>
          <w:b/>
          <w:bCs/>
        </w:rPr>
        <w:t xml:space="preserve"> AND RESPONSIBILITIES</w:t>
      </w:r>
    </w:p>
    <w:p w14:paraId="3072BDA4" w14:textId="77777777" w:rsidR="008A7D50" w:rsidRDefault="08274F30" w:rsidP="008A7D50">
      <w:pPr>
        <w:rPr>
          <w:rFonts w:eastAsia="Arial" w:cstheme="minorHAnsi"/>
          <w:color w:val="202124"/>
        </w:rPr>
      </w:pPr>
      <w:r w:rsidRPr="008A7D50">
        <w:rPr>
          <w:rFonts w:eastAsia="Arial" w:cstheme="minorHAnsi"/>
          <w:color w:val="202124"/>
        </w:rPr>
        <w:t xml:space="preserve">Grant development, management and delivery </w:t>
      </w:r>
    </w:p>
    <w:p w14:paraId="582EA025" w14:textId="4EEFAEB7" w:rsidR="00FC5758" w:rsidRPr="008A7D50" w:rsidRDefault="08274F30" w:rsidP="00AB3520">
      <w:pPr>
        <w:pStyle w:val="ListParagraph"/>
        <w:numPr>
          <w:ilvl w:val="0"/>
          <w:numId w:val="38"/>
        </w:numPr>
        <w:jc w:val="both"/>
        <w:rPr>
          <w:rFonts w:cstheme="minorHAnsi"/>
          <w:b/>
          <w:bCs/>
        </w:rPr>
      </w:pPr>
      <w:r w:rsidRPr="008A7D50">
        <w:rPr>
          <w:rFonts w:eastAsia="Arial" w:cstheme="minorHAnsi"/>
          <w:color w:val="202124"/>
        </w:rPr>
        <w:t>Working closely with</w:t>
      </w:r>
      <w:r w:rsidR="00FC5758" w:rsidRPr="008A7D50">
        <w:rPr>
          <w:rFonts w:eastAsia="Arial" w:cstheme="minorHAnsi"/>
          <w:color w:val="202124"/>
        </w:rPr>
        <w:t xml:space="preserve"> </w:t>
      </w:r>
      <w:r w:rsidR="008A7D50">
        <w:rPr>
          <w:rFonts w:eastAsia="Arial" w:cstheme="minorHAnsi"/>
          <w:color w:val="202124"/>
        </w:rPr>
        <w:t xml:space="preserve">the finance </w:t>
      </w:r>
      <w:r w:rsidR="00FC5758" w:rsidRPr="008A7D50">
        <w:rPr>
          <w:rFonts w:eastAsia="Arial" w:cstheme="minorHAnsi"/>
          <w:color w:val="202124"/>
        </w:rPr>
        <w:t xml:space="preserve">and operations manager to </w:t>
      </w:r>
      <w:r w:rsidRPr="008A7D50">
        <w:rPr>
          <w:rFonts w:eastAsia="Arial" w:cstheme="minorHAnsi"/>
          <w:color w:val="202124"/>
        </w:rPr>
        <w:t xml:space="preserve">provide additional support across the end-to-end grant-making process, including development and delivery of projects </w:t>
      </w:r>
    </w:p>
    <w:p w14:paraId="35F59C04" w14:textId="52B3E47E" w:rsidR="00FC5758" w:rsidRPr="00F918B1" w:rsidRDefault="008F1E85" w:rsidP="00AB3520">
      <w:pPr>
        <w:pStyle w:val="ListParagraph"/>
        <w:numPr>
          <w:ilvl w:val="0"/>
          <w:numId w:val="38"/>
        </w:numPr>
        <w:spacing w:after="0"/>
        <w:jc w:val="both"/>
        <w:rPr>
          <w:rFonts w:eastAsia="Arial" w:cstheme="minorHAnsi"/>
          <w:color w:val="202124"/>
        </w:rPr>
      </w:pPr>
      <w:r>
        <w:rPr>
          <w:rFonts w:eastAsia="Arial" w:cstheme="minorHAnsi"/>
          <w:color w:val="202124"/>
        </w:rPr>
        <w:t>M</w:t>
      </w:r>
      <w:r w:rsidR="08274F30" w:rsidRPr="00F918B1">
        <w:rPr>
          <w:rFonts w:eastAsia="Arial" w:cstheme="minorHAnsi"/>
          <w:color w:val="202124"/>
        </w:rPr>
        <w:t xml:space="preserve">anage a pipeline of funding proposals, working with </w:t>
      </w:r>
      <w:r w:rsidR="003A4C15">
        <w:rPr>
          <w:rFonts w:eastAsia="Arial" w:cstheme="minorHAnsi"/>
          <w:color w:val="202124"/>
        </w:rPr>
        <w:t xml:space="preserve">health board </w:t>
      </w:r>
      <w:r w:rsidR="08274F30" w:rsidRPr="00F918B1">
        <w:rPr>
          <w:rFonts w:eastAsia="Arial" w:cstheme="minorHAnsi"/>
          <w:color w:val="202124"/>
        </w:rPr>
        <w:t xml:space="preserve">colleagues to support the development of ideas and high-quality proposals. </w:t>
      </w:r>
    </w:p>
    <w:p w14:paraId="0432D05F" w14:textId="0DD99D2D" w:rsidR="00FC5758" w:rsidRPr="00F918B1" w:rsidRDefault="08274F30" w:rsidP="00AB3520">
      <w:pPr>
        <w:pStyle w:val="ListParagraph"/>
        <w:numPr>
          <w:ilvl w:val="0"/>
          <w:numId w:val="38"/>
        </w:numPr>
        <w:spacing w:after="0"/>
        <w:jc w:val="both"/>
        <w:rPr>
          <w:rFonts w:eastAsia="Arial" w:cstheme="minorHAnsi"/>
          <w:color w:val="202124"/>
        </w:rPr>
      </w:pPr>
      <w:r w:rsidRPr="00F918B1">
        <w:rPr>
          <w:rFonts w:eastAsia="Arial" w:cstheme="minorHAnsi"/>
          <w:color w:val="202124"/>
        </w:rPr>
        <w:t xml:space="preserve">Support development and delivery of funding streams and opportunities relevant to the needs of the </w:t>
      </w:r>
      <w:r w:rsidR="004E08CD" w:rsidRPr="00F918B1">
        <w:rPr>
          <w:rFonts w:eastAsia="Arial" w:cstheme="minorHAnsi"/>
          <w:color w:val="202124"/>
        </w:rPr>
        <w:t xml:space="preserve">children’s hospital </w:t>
      </w:r>
      <w:r w:rsidRPr="00F918B1">
        <w:rPr>
          <w:rFonts w:eastAsia="Arial" w:cstheme="minorHAnsi"/>
          <w:color w:val="202124"/>
        </w:rPr>
        <w:t xml:space="preserve">and as a means of attracting impactful projects from a range of staff, including annual open call-outs. </w:t>
      </w:r>
    </w:p>
    <w:p w14:paraId="4F8F40F5" w14:textId="34AB6BB6" w:rsidR="004E08CD" w:rsidRPr="00F918B1" w:rsidRDefault="08274F30" w:rsidP="00AB3520">
      <w:pPr>
        <w:pStyle w:val="ListParagraph"/>
        <w:numPr>
          <w:ilvl w:val="0"/>
          <w:numId w:val="38"/>
        </w:numPr>
        <w:spacing w:after="0"/>
        <w:jc w:val="both"/>
        <w:rPr>
          <w:rFonts w:eastAsia="Arial" w:cstheme="minorHAnsi"/>
          <w:color w:val="202124"/>
        </w:rPr>
      </w:pPr>
      <w:r w:rsidRPr="00F918B1">
        <w:rPr>
          <w:rFonts w:eastAsia="Arial" w:cstheme="minorHAnsi"/>
          <w:color w:val="202124"/>
        </w:rPr>
        <w:t xml:space="preserve">Carry out the </w:t>
      </w:r>
      <w:r w:rsidR="000D01F4">
        <w:rPr>
          <w:rFonts w:eastAsia="Arial" w:cstheme="minorHAnsi"/>
          <w:color w:val="202124"/>
        </w:rPr>
        <w:t xml:space="preserve">initial </w:t>
      </w:r>
      <w:r w:rsidRPr="00F918B1">
        <w:rPr>
          <w:rFonts w:eastAsia="Arial" w:cstheme="minorHAnsi"/>
          <w:color w:val="202124"/>
        </w:rPr>
        <w:t xml:space="preserve">assessment of proposals and identify strengths/weaknesses and work with applicants to address these in order to prepare applications for plans for submission for funding approval. </w:t>
      </w:r>
    </w:p>
    <w:p w14:paraId="562A053F" w14:textId="5FBF6482" w:rsidR="08274F30" w:rsidRPr="00F918B1" w:rsidRDefault="08274F30" w:rsidP="00AB3520">
      <w:pPr>
        <w:pStyle w:val="ListParagraph"/>
        <w:numPr>
          <w:ilvl w:val="0"/>
          <w:numId w:val="38"/>
        </w:numPr>
        <w:spacing w:after="0"/>
        <w:jc w:val="both"/>
        <w:rPr>
          <w:rFonts w:eastAsia="Arial" w:cstheme="minorHAnsi"/>
          <w:color w:val="202124"/>
        </w:rPr>
      </w:pPr>
      <w:r w:rsidRPr="00F918B1">
        <w:rPr>
          <w:rFonts w:eastAsia="Arial" w:cstheme="minorHAnsi"/>
          <w:color w:val="202124"/>
        </w:rPr>
        <w:t xml:space="preserve">Work in partnership with grant holders on implementation of projects, for example, by joining </w:t>
      </w:r>
      <w:r w:rsidR="004E08CD" w:rsidRPr="00F918B1">
        <w:rPr>
          <w:rFonts w:eastAsia="Arial" w:cstheme="minorHAnsi"/>
          <w:color w:val="202124"/>
        </w:rPr>
        <w:t>planning</w:t>
      </w:r>
      <w:r w:rsidRPr="00F918B1">
        <w:rPr>
          <w:rFonts w:eastAsia="Arial" w:cstheme="minorHAnsi"/>
          <w:color w:val="202124"/>
        </w:rPr>
        <w:t xml:space="preserve"> groups</w:t>
      </w:r>
      <w:r w:rsidR="004E08CD" w:rsidRPr="00F918B1">
        <w:rPr>
          <w:rFonts w:eastAsia="Arial" w:cstheme="minorHAnsi"/>
          <w:color w:val="202124"/>
        </w:rPr>
        <w:t xml:space="preserve">. </w:t>
      </w:r>
    </w:p>
    <w:p w14:paraId="713B1EAA" w14:textId="58DE2ED9" w:rsidR="08274F30" w:rsidRPr="00FC5758" w:rsidRDefault="08274F30" w:rsidP="00F918B1">
      <w:pPr>
        <w:spacing w:after="0"/>
        <w:ind w:firstLine="48"/>
        <w:rPr>
          <w:rFonts w:eastAsia="Arial" w:cstheme="minorHAnsi"/>
          <w:color w:val="202124"/>
        </w:rPr>
      </w:pPr>
    </w:p>
    <w:p w14:paraId="49B131B7" w14:textId="77777777" w:rsidR="008A7D50" w:rsidRDefault="008A7D50">
      <w:pPr>
        <w:spacing w:line="259" w:lineRule="auto"/>
        <w:rPr>
          <w:rFonts w:eastAsia="Arial" w:cstheme="minorHAnsi"/>
          <w:color w:val="202124"/>
        </w:rPr>
      </w:pPr>
      <w:r>
        <w:rPr>
          <w:rFonts w:eastAsia="Arial" w:cstheme="minorHAnsi"/>
          <w:color w:val="202124"/>
        </w:rPr>
        <w:br w:type="page"/>
      </w:r>
    </w:p>
    <w:p w14:paraId="56B5E7F0" w14:textId="0952D48F" w:rsidR="00F918B1" w:rsidRPr="008A7D50" w:rsidRDefault="08274F30" w:rsidP="00CC40CB">
      <w:pPr>
        <w:spacing w:after="0"/>
        <w:rPr>
          <w:rFonts w:eastAsia="Arial" w:cstheme="minorHAnsi"/>
          <w:color w:val="202124"/>
        </w:rPr>
      </w:pPr>
      <w:r w:rsidRPr="008A7D50">
        <w:rPr>
          <w:rFonts w:eastAsia="Arial" w:cstheme="minorHAnsi"/>
          <w:color w:val="202124"/>
        </w:rPr>
        <w:lastRenderedPageBreak/>
        <w:t xml:space="preserve">Learning, systems and evaluation </w:t>
      </w:r>
    </w:p>
    <w:p w14:paraId="67129095" w14:textId="160D28C9" w:rsidR="00094242" w:rsidRPr="008A7D50" w:rsidRDefault="00E97A91" w:rsidP="00AB3520">
      <w:pPr>
        <w:pStyle w:val="ListParagraph"/>
        <w:numPr>
          <w:ilvl w:val="0"/>
          <w:numId w:val="37"/>
        </w:numPr>
        <w:spacing w:after="0"/>
        <w:jc w:val="both"/>
        <w:rPr>
          <w:rFonts w:eastAsia="Arial" w:cstheme="minorHAnsi"/>
          <w:color w:val="202124"/>
        </w:rPr>
      </w:pPr>
      <w:r w:rsidRPr="008A7D50">
        <w:rPr>
          <w:rFonts w:eastAsia="Arial" w:cstheme="minorHAnsi"/>
          <w:color w:val="202124"/>
        </w:rPr>
        <w:t>Implement an evaluation and learning strategy</w:t>
      </w:r>
      <w:r w:rsidR="00A4356A" w:rsidRPr="008A7D50">
        <w:rPr>
          <w:rFonts w:eastAsia="Arial" w:cstheme="minorHAnsi"/>
          <w:color w:val="202124"/>
        </w:rPr>
        <w:t>, creating processes to s</w:t>
      </w:r>
      <w:r w:rsidR="08274F30" w:rsidRPr="008A7D50">
        <w:rPr>
          <w:rFonts w:eastAsia="Arial" w:cstheme="minorHAnsi"/>
          <w:color w:val="202124"/>
        </w:rPr>
        <w:t xml:space="preserve">upport reporting, evaluation and learning </w:t>
      </w:r>
      <w:r w:rsidR="00A4356A" w:rsidRPr="008A7D50">
        <w:rPr>
          <w:rFonts w:eastAsia="Arial" w:cstheme="minorHAnsi"/>
          <w:color w:val="202124"/>
        </w:rPr>
        <w:t>in order to better</w:t>
      </w:r>
      <w:r w:rsidR="08274F30" w:rsidRPr="008A7D50">
        <w:rPr>
          <w:rFonts w:eastAsia="Arial" w:cstheme="minorHAnsi"/>
          <w:color w:val="202124"/>
        </w:rPr>
        <w:t xml:space="preserve"> understand the impact of our funding</w:t>
      </w:r>
      <w:r w:rsidR="00A4356A" w:rsidRPr="008A7D50">
        <w:rPr>
          <w:rFonts w:eastAsia="Arial" w:cstheme="minorHAnsi"/>
          <w:color w:val="202124"/>
        </w:rPr>
        <w:t>.</w:t>
      </w:r>
    </w:p>
    <w:p w14:paraId="698B07DA" w14:textId="2DCD0310" w:rsidR="004E08CD" w:rsidRPr="008A7D50" w:rsidRDefault="08274F30" w:rsidP="00AB3520">
      <w:pPr>
        <w:pStyle w:val="ListParagraph"/>
        <w:numPr>
          <w:ilvl w:val="0"/>
          <w:numId w:val="37"/>
        </w:numPr>
        <w:spacing w:after="0"/>
        <w:jc w:val="both"/>
        <w:rPr>
          <w:rFonts w:eastAsia="Arial" w:cstheme="minorHAnsi"/>
          <w:color w:val="202124"/>
        </w:rPr>
      </w:pPr>
      <w:r w:rsidRPr="008A7D50">
        <w:rPr>
          <w:rFonts w:eastAsia="Arial" w:cstheme="minorHAnsi"/>
          <w:color w:val="202124"/>
        </w:rPr>
        <w:t>Support and advise grant holders on reporting requirements and analyse reporting received from grant</w:t>
      </w:r>
      <w:r w:rsidR="008A7D50" w:rsidRPr="008A7D50">
        <w:rPr>
          <w:rFonts w:eastAsia="Arial" w:cstheme="minorHAnsi"/>
          <w:color w:val="202124"/>
        </w:rPr>
        <w:t xml:space="preserve"> </w:t>
      </w:r>
      <w:r w:rsidRPr="008A7D50">
        <w:rPr>
          <w:rFonts w:eastAsia="Arial" w:cstheme="minorHAnsi"/>
          <w:color w:val="202124"/>
        </w:rPr>
        <w:t>holders on a regular basis, synthesising learning, data and progress into digestible content that can be used by communications and fundraising colleague</w:t>
      </w:r>
      <w:r w:rsidR="004E08CD" w:rsidRPr="008A7D50">
        <w:rPr>
          <w:rFonts w:eastAsia="Arial" w:cstheme="minorHAnsi"/>
          <w:color w:val="202124"/>
        </w:rPr>
        <w:t>s</w:t>
      </w:r>
      <w:r w:rsidRPr="008A7D50">
        <w:rPr>
          <w:rFonts w:eastAsia="Arial" w:cstheme="minorHAnsi"/>
          <w:color w:val="202124"/>
        </w:rPr>
        <w:t xml:space="preserve">. </w:t>
      </w:r>
    </w:p>
    <w:p w14:paraId="136545E5" w14:textId="52764028" w:rsidR="00094242" w:rsidRPr="008A7D50" w:rsidRDefault="00094242" w:rsidP="00AB3520">
      <w:pPr>
        <w:pStyle w:val="ListParagraph"/>
        <w:numPr>
          <w:ilvl w:val="0"/>
          <w:numId w:val="37"/>
        </w:numPr>
        <w:spacing w:before="120" w:after="120" w:line="240" w:lineRule="auto"/>
        <w:ind w:right="187"/>
        <w:jc w:val="both"/>
        <w:textAlignment w:val="baseline"/>
        <w:rPr>
          <w:rFonts w:eastAsia="Times New Roman" w:cstheme="minorHAnsi"/>
          <w:color w:val="000000" w:themeColor="text1"/>
          <w:lang w:eastAsia="en-GB"/>
        </w:rPr>
      </w:pPr>
      <w:r w:rsidRPr="008A7D50">
        <w:rPr>
          <w:rFonts w:cstheme="minorHAnsi"/>
          <w:color w:val="000000" w:themeColor="text1"/>
        </w:rPr>
        <w:t xml:space="preserve">Create regular funding impact evaluation reports. </w:t>
      </w:r>
    </w:p>
    <w:p w14:paraId="398C903B" w14:textId="1F2617A1" w:rsidR="00F918B1" w:rsidRPr="008A7D50" w:rsidRDefault="00F918B1" w:rsidP="00AB3520">
      <w:pPr>
        <w:pStyle w:val="ListParagraph"/>
        <w:numPr>
          <w:ilvl w:val="0"/>
          <w:numId w:val="37"/>
        </w:numPr>
        <w:spacing w:after="0"/>
        <w:jc w:val="both"/>
        <w:rPr>
          <w:rFonts w:eastAsia="Arial" w:cstheme="minorHAnsi"/>
          <w:color w:val="202124"/>
        </w:rPr>
      </w:pPr>
      <w:r w:rsidRPr="008A7D50">
        <w:rPr>
          <w:rFonts w:eastAsia="Arial" w:cstheme="minorHAnsi"/>
          <w:color w:val="202124"/>
        </w:rPr>
        <w:t>C</w:t>
      </w:r>
      <w:r w:rsidR="08274F30" w:rsidRPr="008A7D50">
        <w:rPr>
          <w:rFonts w:eastAsia="Arial" w:cstheme="minorHAnsi"/>
          <w:color w:val="202124"/>
        </w:rPr>
        <w:t>ollat</w:t>
      </w:r>
      <w:r w:rsidR="004E08CD" w:rsidRPr="008A7D50">
        <w:rPr>
          <w:rFonts w:eastAsia="Arial" w:cstheme="minorHAnsi"/>
          <w:color w:val="202124"/>
        </w:rPr>
        <w:t>e</w:t>
      </w:r>
      <w:r w:rsidR="08274F30" w:rsidRPr="008A7D50">
        <w:rPr>
          <w:rFonts w:eastAsia="Arial" w:cstheme="minorHAnsi"/>
          <w:color w:val="202124"/>
        </w:rPr>
        <w:t xml:space="preserve"> high-quality data</w:t>
      </w:r>
      <w:r w:rsidR="004E08CD" w:rsidRPr="008A7D50">
        <w:rPr>
          <w:rFonts w:eastAsia="Arial" w:cstheme="minorHAnsi"/>
          <w:color w:val="202124"/>
        </w:rPr>
        <w:t xml:space="preserve"> which will be used to </w:t>
      </w:r>
      <w:r w:rsidR="08274F30" w:rsidRPr="008A7D50">
        <w:rPr>
          <w:rFonts w:eastAsia="Arial" w:cstheme="minorHAnsi"/>
          <w:color w:val="202124"/>
        </w:rPr>
        <w:t>draw insights to identify areas where there are opportunities to increase spend of charitable donations.</w:t>
      </w:r>
    </w:p>
    <w:p w14:paraId="546145D0" w14:textId="0034B527" w:rsidR="08274F30" w:rsidRPr="008A7D50" w:rsidRDefault="08274F30" w:rsidP="00AB3520">
      <w:pPr>
        <w:pStyle w:val="ListParagraph"/>
        <w:numPr>
          <w:ilvl w:val="0"/>
          <w:numId w:val="37"/>
        </w:numPr>
        <w:spacing w:after="0"/>
        <w:jc w:val="both"/>
        <w:rPr>
          <w:rFonts w:eastAsia="Arial" w:cstheme="minorHAnsi"/>
          <w:color w:val="202124"/>
        </w:rPr>
      </w:pPr>
      <w:r w:rsidRPr="008A7D50">
        <w:rPr>
          <w:rFonts w:eastAsia="Arial" w:cstheme="minorHAnsi"/>
          <w:color w:val="202124"/>
        </w:rPr>
        <w:t xml:space="preserve">Work with colleagues to ensure our systems and processes are effective, accessible and user friendly, in line with best practice across the sector and in other comparable industries. </w:t>
      </w:r>
    </w:p>
    <w:p w14:paraId="6B549B05" w14:textId="77777777" w:rsidR="00CE1342" w:rsidRPr="008A7D50" w:rsidRDefault="00CE1342" w:rsidP="00CE1342">
      <w:pPr>
        <w:spacing w:after="0"/>
        <w:rPr>
          <w:rFonts w:eastAsia="Arial" w:cstheme="minorHAnsi"/>
          <w:color w:val="202124"/>
        </w:rPr>
      </w:pPr>
    </w:p>
    <w:p w14:paraId="622A08CE" w14:textId="77777777" w:rsidR="008D0856" w:rsidRPr="008A7D50" w:rsidRDefault="008D0856" w:rsidP="00CE1342">
      <w:pPr>
        <w:spacing w:after="0"/>
        <w:rPr>
          <w:rFonts w:eastAsia="Arial" w:cstheme="minorHAnsi"/>
          <w:color w:val="202124"/>
        </w:rPr>
      </w:pPr>
      <w:r w:rsidRPr="008A7D50">
        <w:rPr>
          <w:rFonts w:eastAsia="Arial" w:cstheme="minorHAnsi"/>
          <w:color w:val="202124"/>
        </w:rPr>
        <w:t>Project management</w:t>
      </w:r>
    </w:p>
    <w:p w14:paraId="01A0B536" w14:textId="77777777" w:rsidR="008D0856" w:rsidRPr="008A7D50" w:rsidRDefault="008D0856" w:rsidP="00AB3520">
      <w:pPr>
        <w:pStyle w:val="ListParagraph"/>
        <w:numPr>
          <w:ilvl w:val="0"/>
          <w:numId w:val="32"/>
        </w:numPr>
        <w:spacing w:before="120" w:after="120" w:line="240" w:lineRule="auto"/>
        <w:ind w:right="187"/>
        <w:jc w:val="both"/>
        <w:textAlignment w:val="baseline"/>
        <w:rPr>
          <w:rFonts w:eastAsia="Times New Roman" w:cstheme="minorHAnsi"/>
          <w:color w:val="000000" w:themeColor="text1"/>
          <w:lang w:eastAsia="en-GB"/>
        </w:rPr>
      </w:pPr>
      <w:r w:rsidRPr="008A7D50">
        <w:rPr>
          <w:rFonts w:eastAsia="Times New Roman" w:cstheme="minorHAnsi"/>
          <w:color w:val="000000" w:themeColor="text1"/>
          <w:lang w:eastAsia="en-GB"/>
        </w:rPr>
        <w:t xml:space="preserve">Develop and grow directly delivered services in partnership with the senior management team. </w:t>
      </w:r>
    </w:p>
    <w:p w14:paraId="0D547B16" w14:textId="77777777" w:rsidR="008D0856" w:rsidRPr="008A7D50" w:rsidRDefault="008D0856" w:rsidP="00AB3520">
      <w:pPr>
        <w:pStyle w:val="ListParagraph"/>
        <w:numPr>
          <w:ilvl w:val="0"/>
          <w:numId w:val="32"/>
        </w:numPr>
        <w:spacing w:before="120" w:after="120" w:line="240" w:lineRule="auto"/>
        <w:ind w:right="187"/>
        <w:jc w:val="both"/>
        <w:textAlignment w:val="baseline"/>
        <w:rPr>
          <w:rFonts w:eastAsia="Times New Roman" w:cstheme="minorHAnsi"/>
          <w:color w:val="000000" w:themeColor="text1"/>
          <w:lang w:eastAsia="en-GB"/>
        </w:rPr>
      </w:pPr>
      <w:r w:rsidRPr="008A7D50">
        <w:rPr>
          <w:rFonts w:eastAsia="Times New Roman" w:cstheme="minorHAnsi"/>
          <w:color w:val="000000" w:themeColor="text1"/>
          <w:lang w:eastAsia="en-GB"/>
        </w:rPr>
        <w:t>Line management of the charity’s directly delivered services, including the sparkle co-ordinator, counsellor and sessional music therapist.</w:t>
      </w:r>
    </w:p>
    <w:p w14:paraId="21FB2339" w14:textId="3BFC1486" w:rsidR="00796E96" w:rsidRPr="008A7D50" w:rsidRDefault="00796E96" w:rsidP="00AB3520">
      <w:pPr>
        <w:pStyle w:val="ListParagraph"/>
        <w:numPr>
          <w:ilvl w:val="0"/>
          <w:numId w:val="32"/>
        </w:numPr>
        <w:spacing w:before="120" w:after="120" w:line="240" w:lineRule="auto"/>
        <w:ind w:right="187"/>
        <w:jc w:val="both"/>
        <w:textAlignment w:val="baseline"/>
        <w:rPr>
          <w:rFonts w:eastAsia="Times New Roman" w:cstheme="minorHAnsi"/>
          <w:color w:val="000000" w:themeColor="text1"/>
          <w:lang w:eastAsia="en-GB"/>
        </w:rPr>
      </w:pPr>
      <w:r w:rsidRPr="008A7D50">
        <w:rPr>
          <w:rFonts w:cstheme="minorHAnsi"/>
          <w:color w:val="000000" w:themeColor="text1"/>
        </w:rPr>
        <w:t xml:space="preserve">Work on a partnership basis with UHB colleagues </w:t>
      </w:r>
      <w:r w:rsidR="00E72FEB" w:rsidRPr="008A7D50">
        <w:rPr>
          <w:rFonts w:cstheme="minorHAnsi"/>
          <w:color w:val="000000" w:themeColor="text1"/>
        </w:rPr>
        <w:t>to</w:t>
      </w:r>
      <w:r w:rsidRPr="008A7D50">
        <w:rPr>
          <w:rFonts w:cstheme="minorHAnsi"/>
          <w:color w:val="000000" w:themeColor="text1"/>
        </w:rPr>
        <w:t xml:space="preserve"> robust</w:t>
      </w:r>
      <w:r w:rsidR="00E72FEB" w:rsidRPr="008A7D50">
        <w:rPr>
          <w:rFonts w:cstheme="minorHAnsi"/>
          <w:color w:val="000000" w:themeColor="text1"/>
        </w:rPr>
        <w:t>ly</w:t>
      </w:r>
      <w:r w:rsidRPr="008A7D50">
        <w:rPr>
          <w:rFonts w:cstheme="minorHAnsi"/>
          <w:color w:val="000000" w:themeColor="text1"/>
        </w:rPr>
        <w:t xml:space="preserve"> scop</w:t>
      </w:r>
      <w:r w:rsidR="004249C5" w:rsidRPr="008A7D50">
        <w:rPr>
          <w:rFonts w:cstheme="minorHAnsi"/>
          <w:color w:val="000000" w:themeColor="text1"/>
        </w:rPr>
        <w:t>e</w:t>
      </w:r>
      <w:r w:rsidRPr="008A7D50">
        <w:rPr>
          <w:rFonts w:cstheme="minorHAnsi"/>
          <w:color w:val="000000" w:themeColor="text1"/>
        </w:rPr>
        <w:t xml:space="preserve"> and deliver larger projects. </w:t>
      </w:r>
    </w:p>
    <w:p w14:paraId="5D08040D" w14:textId="4C5C570A" w:rsidR="08274F30" w:rsidRPr="00FC5758" w:rsidRDefault="08274F30" w:rsidP="00CC40CB">
      <w:pPr>
        <w:spacing w:after="0"/>
        <w:rPr>
          <w:rFonts w:eastAsia="Arial" w:cstheme="minorHAnsi"/>
          <w:color w:val="202124"/>
        </w:rPr>
      </w:pPr>
    </w:p>
    <w:p w14:paraId="4E66B4E4" w14:textId="77777777" w:rsidR="00F918B1" w:rsidRDefault="08274F30" w:rsidP="00F918B1">
      <w:pPr>
        <w:spacing w:after="0"/>
        <w:rPr>
          <w:rFonts w:eastAsia="Arial" w:cstheme="minorHAnsi"/>
          <w:color w:val="202124"/>
        </w:rPr>
      </w:pPr>
      <w:r w:rsidRPr="00F918B1">
        <w:rPr>
          <w:rFonts w:eastAsia="Arial" w:cstheme="minorHAnsi"/>
          <w:color w:val="202124"/>
        </w:rPr>
        <w:t xml:space="preserve">Project development </w:t>
      </w:r>
    </w:p>
    <w:p w14:paraId="05097374" w14:textId="5934BA9E" w:rsidR="00F918B1" w:rsidRPr="00F918B1" w:rsidRDefault="00F918B1" w:rsidP="00AB3520">
      <w:pPr>
        <w:pStyle w:val="ListParagraph"/>
        <w:numPr>
          <w:ilvl w:val="0"/>
          <w:numId w:val="39"/>
        </w:numPr>
        <w:spacing w:after="0"/>
        <w:jc w:val="both"/>
        <w:rPr>
          <w:rFonts w:eastAsia="Arial" w:cstheme="minorHAnsi"/>
          <w:color w:val="202124"/>
        </w:rPr>
      </w:pPr>
      <w:r w:rsidRPr="00F918B1">
        <w:rPr>
          <w:rFonts w:eastAsia="Arial" w:cstheme="minorHAnsi"/>
          <w:color w:val="202124"/>
        </w:rPr>
        <w:t>Support</w:t>
      </w:r>
      <w:r w:rsidR="08274F30" w:rsidRPr="00F918B1">
        <w:rPr>
          <w:rFonts w:eastAsia="Arial" w:cstheme="minorHAnsi"/>
          <w:color w:val="202124"/>
        </w:rPr>
        <w:t xml:space="preserve"> </w:t>
      </w:r>
      <w:r w:rsidRPr="00F918B1">
        <w:rPr>
          <w:rFonts w:eastAsia="Arial" w:cstheme="minorHAnsi"/>
          <w:color w:val="202124"/>
        </w:rPr>
        <w:t>f</w:t>
      </w:r>
      <w:r w:rsidR="08274F30" w:rsidRPr="00F918B1">
        <w:rPr>
          <w:rFonts w:eastAsia="Arial" w:cstheme="minorHAnsi"/>
          <w:color w:val="202124"/>
        </w:rPr>
        <w:t xml:space="preserve">undraising </w:t>
      </w:r>
      <w:r w:rsidRPr="00F918B1">
        <w:rPr>
          <w:rFonts w:eastAsia="Arial" w:cstheme="minorHAnsi"/>
          <w:color w:val="202124"/>
        </w:rPr>
        <w:t xml:space="preserve">and communications colleagues in </w:t>
      </w:r>
      <w:r w:rsidR="08274F30" w:rsidRPr="00F918B1">
        <w:rPr>
          <w:rFonts w:eastAsia="Arial" w:cstheme="minorHAnsi"/>
          <w:color w:val="202124"/>
        </w:rPr>
        <w:t>develop</w:t>
      </w:r>
      <w:r w:rsidRPr="00F918B1">
        <w:rPr>
          <w:rFonts w:eastAsia="Arial" w:cstheme="minorHAnsi"/>
          <w:color w:val="202124"/>
        </w:rPr>
        <w:t>ing</w:t>
      </w:r>
      <w:r w:rsidR="08274F30" w:rsidRPr="00F918B1">
        <w:rPr>
          <w:rFonts w:eastAsia="Arial" w:cstheme="minorHAnsi"/>
          <w:color w:val="202124"/>
        </w:rPr>
        <w:t xml:space="preserve"> content and proposals for fundraising purposes based on projects in development</w:t>
      </w:r>
      <w:r w:rsidRPr="00F918B1">
        <w:rPr>
          <w:rFonts w:eastAsia="Arial" w:cstheme="minorHAnsi"/>
          <w:color w:val="202124"/>
        </w:rPr>
        <w:t>.</w:t>
      </w:r>
      <w:r w:rsidR="08274F30" w:rsidRPr="00F918B1">
        <w:rPr>
          <w:rFonts w:eastAsia="Arial" w:cstheme="minorHAnsi"/>
          <w:color w:val="202124"/>
        </w:rPr>
        <w:t xml:space="preserve"> </w:t>
      </w:r>
    </w:p>
    <w:p w14:paraId="42385FC2" w14:textId="0AA77FB5" w:rsidR="08274F30" w:rsidRPr="00F918B1" w:rsidRDefault="00F918B1" w:rsidP="00AB3520">
      <w:pPr>
        <w:pStyle w:val="ListParagraph"/>
        <w:numPr>
          <w:ilvl w:val="0"/>
          <w:numId w:val="37"/>
        </w:numPr>
        <w:spacing w:after="0"/>
        <w:jc w:val="both"/>
        <w:rPr>
          <w:rFonts w:eastAsia="Arial" w:cstheme="minorHAnsi"/>
          <w:color w:val="202124"/>
        </w:rPr>
      </w:pPr>
      <w:r w:rsidRPr="00F918B1">
        <w:rPr>
          <w:rFonts w:eastAsia="Arial" w:cstheme="minorHAnsi"/>
          <w:color w:val="202124"/>
        </w:rPr>
        <w:t>W</w:t>
      </w:r>
      <w:r w:rsidR="08274F30" w:rsidRPr="00F918B1">
        <w:rPr>
          <w:rFonts w:eastAsia="Arial" w:cstheme="minorHAnsi"/>
          <w:color w:val="202124"/>
        </w:rPr>
        <w:t>ork with fundraising</w:t>
      </w:r>
      <w:r w:rsidRPr="00F918B1">
        <w:rPr>
          <w:rFonts w:eastAsia="Arial" w:cstheme="minorHAnsi"/>
          <w:color w:val="202124"/>
        </w:rPr>
        <w:t xml:space="preserve"> and communications</w:t>
      </w:r>
      <w:r w:rsidR="08274F30" w:rsidRPr="00F918B1">
        <w:rPr>
          <w:rFonts w:eastAsia="Arial" w:cstheme="minorHAnsi"/>
          <w:color w:val="202124"/>
        </w:rPr>
        <w:t xml:space="preserve"> colleagues to ensure proposals </w:t>
      </w:r>
      <w:r w:rsidRPr="00F918B1">
        <w:rPr>
          <w:rFonts w:eastAsia="Arial" w:cstheme="minorHAnsi"/>
          <w:color w:val="202124"/>
        </w:rPr>
        <w:t xml:space="preserve"> and fundraising propositions </w:t>
      </w:r>
      <w:r w:rsidR="08274F30" w:rsidRPr="00F918B1">
        <w:rPr>
          <w:rFonts w:eastAsia="Arial" w:cstheme="minorHAnsi"/>
          <w:color w:val="202124"/>
        </w:rPr>
        <w:t xml:space="preserve">are accurate, inspiring and </w:t>
      </w:r>
      <w:r w:rsidR="008A7D50">
        <w:rPr>
          <w:rFonts w:eastAsia="Arial" w:cstheme="minorHAnsi"/>
          <w:color w:val="202124"/>
        </w:rPr>
        <w:t>attractive to funders, supporters and prospective donors.</w:t>
      </w:r>
      <w:r w:rsidR="08274F30" w:rsidRPr="00F918B1">
        <w:rPr>
          <w:rFonts w:eastAsia="Arial" w:cstheme="minorHAnsi"/>
          <w:color w:val="202124"/>
        </w:rPr>
        <w:t xml:space="preserve"> </w:t>
      </w:r>
    </w:p>
    <w:p w14:paraId="1EEAE5AB" w14:textId="20F57475" w:rsidR="08274F30" w:rsidRPr="00FC5758" w:rsidRDefault="08274F30" w:rsidP="00CC40CB">
      <w:pPr>
        <w:spacing w:after="0"/>
        <w:rPr>
          <w:rFonts w:eastAsia="Arial" w:cstheme="minorHAnsi"/>
          <w:color w:val="202124"/>
        </w:rPr>
      </w:pPr>
      <w:r w:rsidRPr="00FC5758">
        <w:rPr>
          <w:rFonts w:eastAsia="Arial" w:cstheme="minorHAnsi"/>
          <w:color w:val="202124"/>
        </w:rPr>
        <w:t xml:space="preserve"> </w:t>
      </w:r>
    </w:p>
    <w:p w14:paraId="1C4E74DF" w14:textId="77777777" w:rsidR="00F918B1" w:rsidRDefault="08274F30" w:rsidP="00CC40CB">
      <w:pPr>
        <w:spacing w:after="0"/>
        <w:rPr>
          <w:rFonts w:eastAsia="Arial" w:cstheme="minorHAnsi"/>
          <w:color w:val="202124"/>
        </w:rPr>
      </w:pPr>
      <w:r w:rsidRPr="00FC5758">
        <w:rPr>
          <w:rFonts w:eastAsia="Arial" w:cstheme="minorHAnsi"/>
          <w:color w:val="202124"/>
        </w:rPr>
        <w:t xml:space="preserve">Increasing engagement </w:t>
      </w:r>
    </w:p>
    <w:p w14:paraId="1C2A5B4E" w14:textId="0D684DDE" w:rsidR="00F918B1" w:rsidRPr="008A7D50" w:rsidRDefault="08274F30" w:rsidP="00AB3520">
      <w:pPr>
        <w:pStyle w:val="ListParagraph"/>
        <w:numPr>
          <w:ilvl w:val="0"/>
          <w:numId w:val="37"/>
        </w:numPr>
        <w:spacing w:after="0"/>
        <w:jc w:val="both"/>
        <w:rPr>
          <w:rFonts w:eastAsia="Arial" w:cstheme="minorHAnsi"/>
        </w:rPr>
      </w:pPr>
      <w:r w:rsidRPr="0073095A">
        <w:rPr>
          <w:rFonts w:eastAsia="Arial" w:cstheme="minorHAnsi"/>
          <w:color w:val="202124"/>
        </w:rPr>
        <w:t xml:space="preserve">Liaison with </w:t>
      </w:r>
      <w:r w:rsidR="00F918B1" w:rsidRPr="0073095A">
        <w:rPr>
          <w:rFonts w:eastAsia="Arial" w:cstheme="minorHAnsi"/>
          <w:color w:val="202124"/>
        </w:rPr>
        <w:t xml:space="preserve">the </w:t>
      </w:r>
      <w:r w:rsidRPr="0073095A">
        <w:rPr>
          <w:rFonts w:eastAsia="Arial" w:cstheme="minorHAnsi"/>
          <w:color w:val="202124"/>
        </w:rPr>
        <w:t xml:space="preserve">communications and fundraising teams to devise and promote effective ways of working, including sourcing and sharing information and building collaborative approaches to projects. </w:t>
      </w:r>
    </w:p>
    <w:p w14:paraId="503695C2" w14:textId="7744D7C4" w:rsidR="08274F30" w:rsidRPr="008A7D50" w:rsidRDefault="08274F30" w:rsidP="00AB3520">
      <w:pPr>
        <w:pStyle w:val="ListParagraph"/>
        <w:numPr>
          <w:ilvl w:val="0"/>
          <w:numId w:val="37"/>
        </w:numPr>
        <w:spacing w:after="0"/>
        <w:jc w:val="both"/>
        <w:rPr>
          <w:rFonts w:eastAsia="Arial" w:cstheme="minorHAnsi"/>
        </w:rPr>
      </w:pPr>
      <w:r w:rsidRPr="008A7D50">
        <w:rPr>
          <w:rFonts w:eastAsia="Arial" w:cstheme="minorHAnsi"/>
        </w:rPr>
        <w:t xml:space="preserve">Maximise the networking opportunities by attending </w:t>
      </w:r>
      <w:r w:rsidR="008A7D50" w:rsidRPr="008A7D50">
        <w:rPr>
          <w:rFonts w:eastAsia="Arial" w:cstheme="minorHAnsi"/>
        </w:rPr>
        <w:t xml:space="preserve">UHB and external </w:t>
      </w:r>
      <w:r w:rsidRPr="008A7D50">
        <w:rPr>
          <w:rFonts w:eastAsia="Arial" w:cstheme="minorHAnsi"/>
        </w:rPr>
        <w:t>events</w:t>
      </w:r>
      <w:r w:rsidR="008A7D50" w:rsidRPr="008A7D50">
        <w:rPr>
          <w:rFonts w:eastAsia="Arial" w:cstheme="minorHAnsi"/>
        </w:rPr>
        <w:t xml:space="preserve"> and </w:t>
      </w:r>
      <w:r w:rsidRPr="008A7D50">
        <w:rPr>
          <w:rFonts w:eastAsia="Arial" w:cstheme="minorHAnsi"/>
        </w:rPr>
        <w:t xml:space="preserve">meetings and developing a network of contacts that will extend the work of our across </w:t>
      </w:r>
      <w:r w:rsidR="008A7D50" w:rsidRPr="008A7D50">
        <w:rPr>
          <w:rFonts w:eastAsia="Arial" w:cstheme="minorHAnsi"/>
        </w:rPr>
        <w:t>the children’s hospital and potentially the wider community.</w:t>
      </w:r>
    </w:p>
    <w:p w14:paraId="75D6DF67" w14:textId="77777777" w:rsidR="0073095A" w:rsidRDefault="0073095A" w:rsidP="0073095A">
      <w:pPr>
        <w:spacing w:after="0"/>
        <w:rPr>
          <w:rFonts w:eastAsia="Arial" w:cstheme="minorHAnsi"/>
          <w:color w:val="202124"/>
        </w:rPr>
      </w:pPr>
    </w:p>
    <w:p w14:paraId="6DA14E34" w14:textId="5EC99145" w:rsidR="0073095A" w:rsidRDefault="08274F30" w:rsidP="0073095A">
      <w:pPr>
        <w:spacing w:after="0"/>
        <w:rPr>
          <w:rFonts w:eastAsia="Arial" w:cstheme="minorHAnsi"/>
          <w:color w:val="202124"/>
        </w:rPr>
      </w:pPr>
      <w:r w:rsidRPr="0073095A">
        <w:rPr>
          <w:rFonts w:eastAsia="Arial" w:cstheme="minorHAnsi"/>
          <w:color w:val="202124"/>
        </w:rPr>
        <w:t xml:space="preserve">Governance and compliance </w:t>
      </w:r>
    </w:p>
    <w:p w14:paraId="0129DFC2" w14:textId="63C25ED0" w:rsidR="00035C51" w:rsidRPr="0073095A" w:rsidRDefault="08274F30" w:rsidP="00AB3520">
      <w:pPr>
        <w:pStyle w:val="ListParagraph"/>
        <w:numPr>
          <w:ilvl w:val="0"/>
          <w:numId w:val="37"/>
        </w:numPr>
        <w:spacing w:after="0"/>
        <w:jc w:val="both"/>
        <w:rPr>
          <w:rFonts w:eastAsia="Arial" w:cstheme="minorHAnsi"/>
          <w:color w:val="202124"/>
        </w:rPr>
      </w:pPr>
      <w:r w:rsidRPr="0073095A">
        <w:rPr>
          <w:rFonts w:eastAsia="Arial" w:cstheme="minorHAnsi"/>
          <w:color w:val="202124"/>
        </w:rPr>
        <w:t xml:space="preserve">Ensure compliance with </w:t>
      </w:r>
      <w:r w:rsidR="00F918B1" w:rsidRPr="0073095A">
        <w:rPr>
          <w:rFonts w:eastAsia="Arial" w:cstheme="minorHAnsi"/>
          <w:color w:val="202124"/>
        </w:rPr>
        <w:t>c</w:t>
      </w:r>
      <w:r w:rsidRPr="0073095A">
        <w:rPr>
          <w:rFonts w:eastAsia="Arial" w:cstheme="minorHAnsi"/>
          <w:color w:val="202124"/>
        </w:rPr>
        <w:t>harity requirements including working with applicants</w:t>
      </w:r>
      <w:r w:rsidR="008E6DEC" w:rsidRPr="0073095A">
        <w:rPr>
          <w:rFonts w:eastAsia="Arial" w:cstheme="minorHAnsi"/>
          <w:color w:val="202124"/>
        </w:rPr>
        <w:t xml:space="preserve"> and </w:t>
      </w:r>
      <w:r w:rsidRPr="0073095A">
        <w:rPr>
          <w:rFonts w:eastAsia="Arial" w:cstheme="minorHAnsi"/>
          <w:color w:val="202124"/>
        </w:rPr>
        <w:t>grant holders</w:t>
      </w:r>
      <w:r w:rsidR="00035C51" w:rsidRPr="0073095A">
        <w:rPr>
          <w:rFonts w:eastAsia="Arial" w:cstheme="minorHAnsi"/>
          <w:color w:val="202124"/>
        </w:rPr>
        <w:t xml:space="preserve">. </w:t>
      </w:r>
      <w:r w:rsidRPr="0073095A">
        <w:rPr>
          <w:rFonts w:eastAsia="Arial" w:cstheme="minorHAnsi"/>
          <w:color w:val="202124"/>
        </w:rPr>
        <w:t xml:space="preserve">This will include problem solving to resolve areas of non-compliance and managing sensitive relationships to retain engagement. </w:t>
      </w:r>
    </w:p>
    <w:p w14:paraId="08A92869" w14:textId="2EDB0C8E" w:rsidR="08274F30" w:rsidRDefault="08274F30" w:rsidP="00AB3520">
      <w:pPr>
        <w:pStyle w:val="ListParagraph"/>
        <w:numPr>
          <w:ilvl w:val="0"/>
          <w:numId w:val="37"/>
        </w:numPr>
        <w:spacing w:after="0"/>
        <w:jc w:val="both"/>
        <w:rPr>
          <w:rFonts w:eastAsia="Arial" w:cstheme="minorHAnsi"/>
          <w:color w:val="202124"/>
        </w:rPr>
      </w:pPr>
      <w:r w:rsidRPr="0073095A">
        <w:rPr>
          <w:rFonts w:eastAsia="Arial" w:cstheme="minorHAnsi"/>
          <w:color w:val="202124"/>
        </w:rPr>
        <w:t xml:space="preserve">Work with the internal Charity and Fundraising colleagues plus operational colleagues </w:t>
      </w:r>
      <w:r w:rsidR="007642E4" w:rsidRPr="0073095A">
        <w:rPr>
          <w:rFonts w:eastAsia="Arial" w:cstheme="minorHAnsi"/>
          <w:color w:val="202124"/>
        </w:rPr>
        <w:t xml:space="preserve">within the health board to </w:t>
      </w:r>
      <w:r w:rsidRPr="0073095A">
        <w:rPr>
          <w:rFonts w:eastAsia="Arial" w:cstheme="minorHAnsi"/>
          <w:color w:val="202124"/>
        </w:rPr>
        <w:t xml:space="preserve">address compliance issues and troubleshoot to find solutions. </w:t>
      </w:r>
    </w:p>
    <w:p w14:paraId="57C13D54" w14:textId="64E539B2" w:rsidR="08274F30" w:rsidRPr="00FC5758" w:rsidRDefault="08274F30" w:rsidP="00CC40CB">
      <w:pPr>
        <w:spacing w:after="0"/>
        <w:rPr>
          <w:rFonts w:eastAsia="Arial" w:cstheme="minorHAnsi"/>
          <w:color w:val="202124"/>
        </w:rPr>
      </w:pPr>
      <w:r w:rsidRPr="00FC5758">
        <w:rPr>
          <w:rFonts w:eastAsia="Arial" w:cstheme="minorHAnsi"/>
          <w:color w:val="202124"/>
        </w:rPr>
        <w:t xml:space="preserve"> </w:t>
      </w:r>
    </w:p>
    <w:p w14:paraId="11E0FB88" w14:textId="77777777" w:rsidR="00AD4AD1" w:rsidRDefault="08274F30" w:rsidP="00CC40CB">
      <w:pPr>
        <w:spacing w:after="0"/>
        <w:rPr>
          <w:rFonts w:eastAsia="Arial" w:cstheme="minorHAnsi"/>
          <w:color w:val="202124"/>
        </w:rPr>
      </w:pPr>
      <w:r w:rsidRPr="00FC5758">
        <w:rPr>
          <w:rFonts w:eastAsia="Arial" w:cstheme="minorHAnsi"/>
          <w:color w:val="202124"/>
        </w:rPr>
        <w:t xml:space="preserve">Other responsibilities </w:t>
      </w:r>
    </w:p>
    <w:p w14:paraId="4E00E2D8" w14:textId="77777777" w:rsidR="00AB3520" w:rsidRPr="00AB3520" w:rsidRDefault="00CC0E04" w:rsidP="00AB3520">
      <w:pPr>
        <w:pStyle w:val="ListParagraph"/>
        <w:numPr>
          <w:ilvl w:val="0"/>
          <w:numId w:val="37"/>
        </w:numPr>
        <w:spacing w:before="120" w:after="120" w:line="240" w:lineRule="auto"/>
        <w:ind w:right="187"/>
        <w:jc w:val="both"/>
        <w:textAlignment w:val="baseline"/>
        <w:rPr>
          <w:rFonts w:eastAsia="Times New Roman"/>
          <w:color w:val="000000" w:themeColor="text1"/>
          <w:lang w:eastAsia="en-GB"/>
        </w:rPr>
      </w:pPr>
      <w:r w:rsidRPr="0073095A">
        <w:rPr>
          <w:rFonts w:eastAsia="Arial" w:cstheme="minorHAnsi"/>
          <w:color w:val="202124"/>
        </w:rPr>
        <w:t>C</w:t>
      </w:r>
      <w:r w:rsidR="08274F30" w:rsidRPr="0073095A">
        <w:rPr>
          <w:rFonts w:eastAsia="Arial" w:cstheme="minorHAnsi"/>
          <w:color w:val="202124"/>
        </w:rPr>
        <w:t xml:space="preserve">ontribute to the operational and strategic development of </w:t>
      </w:r>
      <w:r w:rsidRPr="0073095A">
        <w:rPr>
          <w:rFonts w:eastAsia="Arial" w:cstheme="minorHAnsi"/>
          <w:color w:val="202124"/>
        </w:rPr>
        <w:t>the charity</w:t>
      </w:r>
      <w:r w:rsidR="0073095A" w:rsidRPr="0073095A">
        <w:rPr>
          <w:rFonts w:eastAsia="Arial" w:cstheme="minorHAnsi"/>
          <w:color w:val="202124"/>
        </w:rPr>
        <w:t xml:space="preserve">. </w:t>
      </w:r>
      <w:r w:rsidR="08274F30" w:rsidRPr="0073095A">
        <w:rPr>
          <w:rFonts w:eastAsia="Arial" w:cstheme="minorHAnsi"/>
          <w:color w:val="202124"/>
        </w:rPr>
        <w:t xml:space="preserve">Also to undertake other duties which may from time to time be requested by </w:t>
      </w:r>
      <w:r w:rsidR="0073095A" w:rsidRPr="0073095A">
        <w:rPr>
          <w:rFonts w:eastAsia="Arial" w:cstheme="minorHAnsi"/>
          <w:color w:val="202124"/>
        </w:rPr>
        <w:t>heads of department</w:t>
      </w:r>
      <w:r w:rsidR="00D04432">
        <w:rPr>
          <w:rFonts w:eastAsia="Arial" w:cstheme="minorHAnsi"/>
          <w:color w:val="202124"/>
        </w:rPr>
        <w:t xml:space="preserve">. </w:t>
      </w:r>
    </w:p>
    <w:p w14:paraId="63F5BBDE" w14:textId="3CD4E278" w:rsidR="08274F30" w:rsidRPr="00AB3520" w:rsidRDefault="00D04432" w:rsidP="00AB3520">
      <w:pPr>
        <w:pStyle w:val="ListParagraph"/>
        <w:numPr>
          <w:ilvl w:val="0"/>
          <w:numId w:val="37"/>
        </w:numPr>
        <w:spacing w:before="120" w:after="120" w:line="240" w:lineRule="auto"/>
        <w:ind w:right="187"/>
        <w:jc w:val="both"/>
        <w:textAlignment w:val="baseline"/>
        <w:rPr>
          <w:rFonts w:eastAsia="Times New Roman"/>
          <w:color w:val="000000" w:themeColor="text1"/>
          <w:lang w:eastAsia="en-GB"/>
        </w:rPr>
      </w:pPr>
      <w:r w:rsidRPr="00AB3520">
        <w:rPr>
          <w:color w:val="000000" w:themeColor="text1"/>
        </w:rPr>
        <w:t xml:space="preserve">Contribute to the </w:t>
      </w:r>
      <w:r w:rsidRPr="00AB3520">
        <w:rPr>
          <w:rFonts w:eastAsia="Times New Roman"/>
          <w:color w:val="000000" w:themeColor="text1"/>
          <w:lang w:eastAsia="en-GB"/>
        </w:rPr>
        <w:t xml:space="preserve">strengthening and consolidating of existing organisational processes. </w:t>
      </w:r>
    </w:p>
    <w:p w14:paraId="3C204AFB" w14:textId="77777777" w:rsidR="00BD41B2" w:rsidRPr="00F855C5" w:rsidRDefault="00BD41B2" w:rsidP="00BD41B2">
      <w:pPr>
        <w:spacing w:line="259" w:lineRule="auto"/>
        <w:rPr>
          <w:rFonts w:cstheme="minorHAnsi"/>
          <w:bCs/>
        </w:rPr>
      </w:pPr>
    </w:p>
    <w:p w14:paraId="66154A53" w14:textId="1DC5803F" w:rsidR="00D923BA" w:rsidRPr="00D923BA" w:rsidRDefault="00221A53" w:rsidP="00DC577E">
      <w:pPr>
        <w:spacing w:line="259" w:lineRule="auto"/>
        <w:rPr>
          <w:rFonts w:cstheme="minorHAnsi"/>
          <w:b/>
        </w:rPr>
      </w:pPr>
      <w:r w:rsidRPr="00F855C5">
        <w:rPr>
          <w:rFonts w:cstheme="minorHAnsi"/>
          <w:b/>
          <w:color w:val="000000" w:themeColor="text1"/>
        </w:rPr>
        <w:lastRenderedPageBreak/>
        <w:t>Person specification</w:t>
      </w:r>
      <w:r w:rsidR="00CF6A95" w:rsidRPr="00F855C5">
        <w:rPr>
          <w:rFonts w:cstheme="minorHAnsi"/>
          <w:b/>
          <w:color w:val="000000" w:themeColor="text1"/>
        </w:rPr>
        <w:t>:</w:t>
      </w:r>
      <w:r w:rsidRPr="00F855C5">
        <w:rPr>
          <w:rFonts w:cstheme="minorHAnsi"/>
          <w:b/>
          <w:color w:val="000000" w:themeColor="text1"/>
        </w:rPr>
        <w:t xml:space="preserve"> </w:t>
      </w:r>
      <w:r w:rsidR="00F97BB3">
        <w:rPr>
          <w:rFonts w:cstheme="minorHAnsi"/>
          <w:b/>
        </w:rPr>
        <w:t xml:space="preserve">Programme Manager </w:t>
      </w:r>
    </w:p>
    <w:tbl>
      <w:tblPr>
        <w:tblStyle w:val="TableGrid"/>
        <w:tblW w:w="8745" w:type="dxa"/>
        <w:tblLayout w:type="fixed"/>
        <w:tblLook w:val="04A0" w:firstRow="1" w:lastRow="0" w:firstColumn="1" w:lastColumn="0" w:noHBand="0" w:noVBand="1"/>
      </w:tblPr>
      <w:tblGrid>
        <w:gridCol w:w="1556"/>
        <w:gridCol w:w="3685"/>
        <w:gridCol w:w="2268"/>
        <w:gridCol w:w="1236"/>
      </w:tblGrid>
      <w:tr w:rsidR="00221A53" w:rsidRPr="00F855C5" w14:paraId="5C3F97F8" w14:textId="77777777" w:rsidTr="08274F30">
        <w:tc>
          <w:tcPr>
            <w:tcW w:w="1556" w:type="dxa"/>
            <w:tcBorders>
              <w:top w:val="single" w:sz="4" w:space="0" w:color="auto"/>
              <w:left w:val="single" w:sz="4" w:space="0" w:color="auto"/>
              <w:bottom w:val="single" w:sz="4" w:space="0" w:color="auto"/>
              <w:right w:val="single" w:sz="4" w:space="0" w:color="auto"/>
            </w:tcBorders>
            <w:hideMark/>
          </w:tcPr>
          <w:p w14:paraId="541246EF" w14:textId="77777777" w:rsidR="00221A53" w:rsidRPr="00F855C5" w:rsidRDefault="00221A53" w:rsidP="00477FB1">
            <w:pPr>
              <w:spacing w:line="240" w:lineRule="auto"/>
              <w:jc w:val="both"/>
              <w:rPr>
                <w:rFonts w:cstheme="minorHAnsi"/>
                <w:b/>
                <w:color w:val="000000" w:themeColor="text1"/>
              </w:rPr>
            </w:pPr>
            <w:r w:rsidRPr="00F855C5">
              <w:rPr>
                <w:rFonts w:cstheme="minorHAnsi"/>
                <w:b/>
                <w:color w:val="000000" w:themeColor="text1"/>
              </w:rPr>
              <w:t>Criteria</w:t>
            </w:r>
          </w:p>
        </w:tc>
        <w:tc>
          <w:tcPr>
            <w:tcW w:w="3685" w:type="dxa"/>
            <w:tcBorders>
              <w:top w:val="single" w:sz="4" w:space="0" w:color="auto"/>
              <w:left w:val="single" w:sz="4" w:space="0" w:color="auto"/>
              <w:bottom w:val="single" w:sz="4" w:space="0" w:color="auto"/>
              <w:right w:val="single" w:sz="4" w:space="0" w:color="auto"/>
            </w:tcBorders>
            <w:hideMark/>
          </w:tcPr>
          <w:p w14:paraId="5C3824E0" w14:textId="77777777" w:rsidR="00221A53" w:rsidRPr="00F855C5" w:rsidRDefault="00221A53" w:rsidP="00477FB1">
            <w:pPr>
              <w:spacing w:line="240" w:lineRule="auto"/>
              <w:jc w:val="both"/>
              <w:rPr>
                <w:rFonts w:cstheme="minorHAnsi"/>
                <w:b/>
                <w:color w:val="000000" w:themeColor="text1"/>
              </w:rPr>
            </w:pPr>
            <w:r w:rsidRPr="00F855C5">
              <w:rPr>
                <w:rFonts w:cstheme="minorHAnsi"/>
                <w:b/>
                <w:color w:val="000000" w:themeColor="text1"/>
              </w:rPr>
              <w:t>Essential</w:t>
            </w:r>
          </w:p>
        </w:tc>
        <w:tc>
          <w:tcPr>
            <w:tcW w:w="2268" w:type="dxa"/>
            <w:tcBorders>
              <w:top w:val="single" w:sz="4" w:space="0" w:color="auto"/>
              <w:left w:val="single" w:sz="4" w:space="0" w:color="auto"/>
              <w:bottom w:val="single" w:sz="4" w:space="0" w:color="auto"/>
              <w:right w:val="single" w:sz="4" w:space="0" w:color="auto"/>
            </w:tcBorders>
            <w:hideMark/>
          </w:tcPr>
          <w:p w14:paraId="70EB8E59" w14:textId="77777777" w:rsidR="00221A53" w:rsidRPr="00F855C5" w:rsidRDefault="00221A53" w:rsidP="00477FB1">
            <w:pPr>
              <w:spacing w:line="240" w:lineRule="auto"/>
              <w:jc w:val="both"/>
              <w:rPr>
                <w:rFonts w:cstheme="minorHAnsi"/>
                <w:b/>
                <w:color w:val="000000" w:themeColor="text1"/>
              </w:rPr>
            </w:pPr>
            <w:r w:rsidRPr="00F855C5">
              <w:rPr>
                <w:rFonts w:cstheme="minorHAnsi"/>
                <w:b/>
                <w:color w:val="000000" w:themeColor="text1"/>
              </w:rPr>
              <w:t xml:space="preserve">Desirable </w:t>
            </w:r>
          </w:p>
        </w:tc>
        <w:tc>
          <w:tcPr>
            <w:tcW w:w="1236" w:type="dxa"/>
            <w:tcBorders>
              <w:top w:val="single" w:sz="4" w:space="0" w:color="auto"/>
              <w:left w:val="single" w:sz="4" w:space="0" w:color="auto"/>
              <w:bottom w:val="single" w:sz="4" w:space="0" w:color="auto"/>
              <w:right w:val="single" w:sz="4" w:space="0" w:color="auto"/>
            </w:tcBorders>
            <w:hideMark/>
          </w:tcPr>
          <w:p w14:paraId="17C0D888" w14:textId="77777777" w:rsidR="00221A53" w:rsidRPr="00F855C5" w:rsidRDefault="00221A53" w:rsidP="00477FB1">
            <w:pPr>
              <w:spacing w:line="240" w:lineRule="auto"/>
              <w:jc w:val="both"/>
              <w:rPr>
                <w:rFonts w:cstheme="minorHAnsi"/>
                <w:b/>
                <w:color w:val="000000" w:themeColor="text1"/>
              </w:rPr>
            </w:pPr>
            <w:r w:rsidRPr="00F855C5">
              <w:rPr>
                <w:rFonts w:cstheme="minorHAnsi"/>
                <w:b/>
                <w:color w:val="000000" w:themeColor="text1"/>
              </w:rPr>
              <w:t>How/when tested</w:t>
            </w:r>
          </w:p>
        </w:tc>
      </w:tr>
      <w:tr w:rsidR="001F2396" w:rsidRPr="00F855C5" w14:paraId="456B7A05" w14:textId="77777777" w:rsidTr="08274F30">
        <w:tc>
          <w:tcPr>
            <w:tcW w:w="1556" w:type="dxa"/>
            <w:tcBorders>
              <w:top w:val="single" w:sz="4" w:space="0" w:color="auto"/>
              <w:left w:val="single" w:sz="4" w:space="0" w:color="auto"/>
              <w:bottom w:val="single" w:sz="4" w:space="0" w:color="auto"/>
              <w:right w:val="single" w:sz="4" w:space="0" w:color="auto"/>
            </w:tcBorders>
          </w:tcPr>
          <w:p w14:paraId="1BADEFB9" w14:textId="734D8D65" w:rsidR="001F2396" w:rsidRPr="00F855C5" w:rsidRDefault="001F2396" w:rsidP="00477FB1">
            <w:pPr>
              <w:spacing w:line="240" w:lineRule="auto"/>
              <w:jc w:val="both"/>
              <w:rPr>
                <w:rFonts w:cstheme="minorHAnsi"/>
                <w:b/>
              </w:rPr>
            </w:pPr>
            <w:r w:rsidRPr="00F855C5">
              <w:rPr>
                <w:rFonts w:cstheme="minorHAnsi"/>
                <w:b/>
              </w:rPr>
              <w:t>Qualification</w:t>
            </w:r>
          </w:p>
        </w:tc>
        <w:tc>
          <w:tcPr>
            <w:tcW w:w="3685" w:type="dxa"/>
            <w:tcBorders>
              <w:top w:val="single" w:sz="4" w:space="0" w:color="auto"/>
              <w:left w:val="single" w:sz="4" w:space="0" w:color="auto"/>
              <w:bottom w:val="single" w:sz="4" w:space="0" w:color="auto"/>
              <w:right w:val="single" w:sz="4" w:space="0" w:color="auto"/>
            </w:tcBorders>
          </w:tcPr>
          <w:p w14:paraId="7AD25A5B" w14:textId="1438D2B1" w:rsidR="001F2396" w:rsidRPr="00F855C5" w:rsidRDefault="00D26753" w:rsidP="00DC577E">
            <w:pPr>
              <w:rPr>
                <w:rFonts w:eastAsia="Times New Roman" w:cstheme="minorHAnsi"/>
              </w:rPr>
            </w:pPr>
            <w:r>
              <w:rPr>
                <w:rFonts w:eastAsia="Times New Roman" w:cstheme="minorHAnsi"/>
              </w:rPr>
              <w:t xml:space="preserve">Educated to degree level </w:t>
            </w:r>
          </w:p>
        </w:tc>
        <w:tc>
          <w:tcPr>
            <w:tcW w:w="2268" w:type="dxa"/>
            <w:tcBorders>
              <w:top w:val="single" w:sz="4" w:space="0" w:color="auto"/>
              <w:left w:val="single" w:sz="4" w:space="0" w:color="auto"/>
              <w:bottom w:val="single" w:sz="4" w:space="0" w:color="auto"/>
              <w:right w:val="single" w:sz="4" w:space="0" w:color="auto"/>
            </w:tcBorders>
          </w:tcPr>
          <w:p w14:paraId="4DBB6E84" w14:textId="77777777" w:rsidR="001F2396" w:rsidRDefault="00683C65" w:rsidP="002823D7">
            <w:r>
              <w:t>Postgraduate degree and or further relevant professional studies</w:t>
            </w:r>
            <w:r w:rsidR="00A013FF">
              <w:t>.</w:t>
            </w:r>
          </w:p>
          <w:p w14:paraId="36FCCF0C" w14:textId="1806AAD0" w:rsidR="00C742F6" w:rsidRDefault="00C742F6" w:rsidP="002823D7">
            <w:r>
              <w:t>Project management qualification.</w:t>
            </w:r>
          </w:p>
          <w:p w14:paraId="4A39822C" w14:textId="77777777" w:rsidR="00A013FF" w:rsidRDefault="00A013FF" w:rsidP="002823D7"/>
          <w:p w14:paraId="72E14034" w14:textId="11F5888C" w:rsidR="00A013FF" w:rsidRPr="00F855C5" w:rsidRDefault="00A013FF" w:rsidP="002823D7">
            <w:pPr>
              <w:rPr>
                <w:rFonts w:cstheme="minorHAnsi"/>
                <w:bCs/>
              </w:rPr>
            </w:pPr>
          </w:p>
        </w:tc>
        <w:tc>
          <w:tcPr>
            <w:tcW w:w="1236" w:type="dxa"/>
            <w:tcBorders>
              <w:top w:val="single" w:sz="4" w:space="0" w:color="auto"/>
              <w:left w:val="single" w:sz="4" w:space="0" w:color="auto"/>
              <w:bottom w:val="single" w:sz="4" w:space="0" w:color="auto"/>
              <w:right w:val="single" w:sz="4" w:space="0" w:color="auto"/>
            </w:tcBorders>
          </w:tcPr>
          <w:p w14:paraId="46690181" w14:textId="13C8B866" w:rsidR="001F2396" w:rsidRPr="00F855C5" w:rsidRDefault="001F2396" w:rsidP="00477FB1">
            <w:pPr>
              <w:spacing w:line="240" w:lineRule="auto"/>
              <w:jc w:val="both"/>
              <w:rPr>
                <w:rFonts w:cstheme="minorHAnsi"/>
              </w:rPr>
            </w:pPr>
            <w:r w:rsidRPr="00F855C5">
              <w:rPr>
                <w:rFonts w:cstheme="minorHAnsi"/>
              </w:rPr>
              <w:t>Application form and pre-employment checks</w:t>
            </w:r>
          </w:p>
        </w:tc>
      </w:tr>
      <w:tr w:rsidR="00221A53" w:rsidRPr="00F855C5" w14:paraId="71CFA540" w14:textId="77777777" w:rsidTr="08274F30">
        <w:tc>
          <w:tcPr>
            <w:tcW w:w="1556" w:type="dxa"/>
            <w:tcBorders>
              <w:top w:val="single" w:sz="4" w:space="0" w:color="auto"/>
              <w:left w:val="single" w:sz="4" w:space="0" w:color="auto"/>
              <w:bottom w:val="single" w:sz="4" w:space="0" w:color="auto"/>
              <w:right w:val="single" w:sz="4" w:space="0" w:color="auto"/>
            </w:tcBorders>
            <w:hideMark/>
          </w:tcPr>
          <w:p w14:paraId="275AEF48" w14:textId="77777777" w:rsidR="00221A53" w:rsidRPr="00F855C5" w:rsidRDefault="00221A53" w:rsidP="00477FB1">
            <w:pPr>
              <w:spacing w:line="240" w:lineRule="auto"/>
              <w:jc w:val="both"/>
              <w:rPr>
                <w:rFonts w:cstheme="minorHAnsi"/>
                <w:b/>
              </w:rPr>
            </w:pPr>
            <w:r w:rsidRPr="00F855C5">
              <w:rPr>
                <w:rFonts w:cstheme="minorHAnsi"/>
                <w:b/>
              </w:rPr>
              <w:t>Experience</w:t>
            </w:r>
          </w:p>
        </w:tc>
        <w:tc>
          <w:tcPr>
            <w:tcW w:w="3685" w:type="dxa"/>
            <w:tcBorders>
              <w:top w:val="single" w:sz="4" w:space="0" w:color="auto"/>
              <w:left w:val="single" w:sz="4" w:space="0" w:color="auto"/>
              <w:bottom w:val="single" w:sz="4" w:space="0" w:color="auto"/>
              <w:right w:val="single" w:sz="4" w:space="0" w:color="auto"/>
            </w:tcBorders>
          </w:tcPr>
          <w:p w14:paraId="05B0A3D9" w14:textId="0BE9FE96" w:rsidR="005C0542" w:rsidRPr="00951681" w:rsidRDefault="005C0542" w:rsidP="002823D7">
            <w:pPr>
              <w:pStyle w:val="NormalWeb"/>
              <w:rPr>
                <w:rFonts w:ascii="Calibri" w:hAnsi="Calibri" w:cs="Calibri"/>
                <w:sz w:val="22"/>
                <w:szCs w:val="22"/>
              </w:rPr>
            </w:pPr>
            <w:r w:rsidRPr="00951681">
              <w:rPr>
                <w:rFonts w:ascii="Calibri" w:hAnsi="Calibri" w:cs="Calibri"/>
                <w:sz w:val="22"/>
                <w:szCs w:val="22"/>
              </w:rPr>
              <w:t>Strong understanding of public sector culture</w:t>
            </w:r>
            <w:r w:rsidR="00C742F6">
              <w:rPr>
                <w:rFonts w:ascii="Calibri" w:hAnsi="Calibri" w:cs="Calibri"/>
                <w:sz w:val="22"/>
                <w:szCs w:val="22"/>
              </w:rPr>
              <w:t xml:space="preserve"> and ways of working</w:t>
            </w:r>
          </w:p>
          <w:p w14:paraId="3E584F8C" w14:textId="45F8182B" w:rsidR="08274F30" w:rsidRDefault="005C0542" w:rsidP="08274F30">
            <w:pPr>
              <w:pStyle w:val="NormalWeb"/>
              <w:rPr>
                <w:rFonts w:ascii="Calibri" w:hAnsi="Calibri" w:cs="Calibri"/>
                <w:sz w:val="22"/>
                <w:szCs w:val="22"/>
              </w:rPr>
            </w:pPr>
            <w:r w:rsidRPr="00951681">
              <w:rPr>
                <w:rFonts w:ascii="Calibri" w:hAnsi="Calibri" w:cs="Calibri"/>
                <w:sz w:val="22"/>
                <w:szCs w:val="22"/>
              </w:rPr>
              <w:t>Experience of programme</w:t>
            </w:r>
            <w:r w:rsidR="00683C65" w:rsidRPr="00951681">
              <w:rPr>
                <w:rFonts w:ascii="Calibri" w:hAnsi="Calibri" w:cs="Calibri"/>
                <w:sz w:val="22"/>
                <w:szCs w:val="22"/>
              </w:rPr>
              <w:t xml:space="preserve"> development and</w:t>
            </w:r>
            <w:r w:rsidRPr="00951681">
              <w:rPr>
                <w:rFonts w:ascii="Calibri" w:hAnsi="Calibri" w:cs="Calibri"/>
                <w:sz w:val="22"/>
                <w:szCs w:val="22"/>
              </w:rPr>
              <w:t xml:space="preserve"> delivery and partnerships, programme management and/or project management </w:t>
            </w:r>
          </w:p>
          <w:p w14:paraId="1EB24461" w14:textId="3AA3DAA3" w:rsidR="08274F30" w:rsidRDefault="08274F30">
            <w:pPr>
              <w:rPr>
                <w:rFonts w:ascii="Calibri" w:eastAsia="Calibri" w:hAnsi="Calibri" w:cs="Calibri"/>
              </w:rPr>
            </w:pPr>
            <w:r w:rsidRPr="08274F30">
              <w:rPr>
                <w:rFonts w:ascii="Calibri" w:eastAsia="Calibri" w:hAnsi="Calibri" w:cs="Calibri"/>
              </w:rPr>
              <w:t>The preparation and implementation of Project Plans, funding applications and Budgets</w:t>
            </w:r>
          </w:p>
          <w:p w14:paraId="2A3BA1D9" w14:textId="0F900EBB" w:rsidR="002B34E7" w:rsidRDefault="00116A0F" w:rsidP="002823D7">
            <w:pPr>
              <w:pStyle w:val="NormalWeb"/>
              <w:rPr>
                <w:rFonts w:ascii="Calibri" w:hAnsi="Calibri" w:cs="Calibri"/>
                <w:sz w:val="22"/>
                <w:szCs w:val="22"/>
              </w:rPr>
            </w:pPr>
            <w:r>
              <w:rPr>
                <w:rFonts w:ascii="Calibri" w:hAnsi="Calibri" w:cs="Calibri"/>
                <w:color w:val="202124"/>
                <w:sz w:val="22"/>
                <w:szCs w:val="22"/>
                <w:shd w:val="clear" w:color="auto" w:fill="FFFFFF"/>
              </w:rPr>
              <w:t>E</w:t>
            </w:r>
            <w:r w:rsidRPr="008E005E">
              <w:rPr>
                <w:rFonts w:ascii="Calibri" w:hAnsi="Calibri" w:cs="Calibri"/>
                <w:color w:val="202124"/>
                <w:sz w:val="22"/>
                <w:szCs w:val="22"/>
                <w:shd w:val="clear" w:color="auto" w:fill="FFFFFF"/>
              </w:rPr>
              <w:t>xperien</w:t>
            </w:r>
            <w:r>
              <w:rPr>
                <w:rFonts w:ascii="Calibri" w:hAnsi="Calibri" w:cs="Calibri"/>
                <w:color w:val="202124"/>
                <w:sz w:val="22"/>
                <w:szCs w:val="22"/>
                <w:shd w:val="clear" w:color="auto" w:fill="FFFFFF"/>
              </w:rPr>
              <w:t>ce</w:t>
            </w:r>
            <w:r w:rsidR="002B34E7" w:rsidRPr="008E005E">
              <w:rPr>
                <w:rFonts w:ascii="Calibri" w:hAnsi="Calibri" w:cs="Calibri"/>
                <w:color w:val="202124"/>
                <w:sz w:val="22"/>
                <w:szCs w:val="22"/>
                <w:shd w:val="clear" w:color="auto" w:fill="FFFFFF"/>
              </w:rPr>
              <w:t xml:space="preserve"> in working across multi-partner programmes</w:t>
            </w:r>
          </w:p>
          <w:p w14:paraId="6AB3199A" w14:textId="77777777" w:rsidR="007F6583" w:rsidRDefault="002B34E7" w:rsidP="002823D7">
            <w:pPr>
              <w:pStyle w:val="NormalWeb"/>
              <w:rPr>
                <w:rFonts w:ascii="Calibri" w:hAnsi="Calibri" w:cs="Calibri"/>
                <w:sz w:val="22"/>
                <w:szCs w:val="22"/>
              </w:rPr>
            </w:pPr>
            <w:r>
              <w:rPr>
                <w:rFonts w:ascii="Calibri" w:hAnsi="Calibri" w:cs="Calibri"/>
                <w:sz w:val="22"/>
                <w:szCs w:val="22"/>
              </w:rPr>
              <w:t>Experience of juggling multiple projects at one time, and prioritising appropriately</w:t>
            </w:r>
            <w:r w:rsidR="005C0542" w:rsidRPr="00951681">
              <w:rPr>
                <w:rFonts w:ascii="Calibri" w:hAnsi="Calibri" w:cs="Calibri"/>
                <w:sz w:val="22"/>
                <w:szCs w:val="22"/>
              </w:rPr>
              <w:br/>
            </w:r>
          </w:p>
          <w:p w14:paraId="64FB4AFD" w14:textId="5D8FA4D3" w:rsidR="00683C65" w:rsidRPr="00951681" w:rsidRDefault="005C0542" w:rsidP="002823D7">
            <w:pPr>
              <w:pStyle w:val="NormalWeb"/>
              <w:rPr>
                <w:rFonts w:ascii="Calibri" w:hAnsi="Calibri" w:cs="Calibri"/>
                <w:sz w:val="22"/>
                <w:szCs w:val="22"/>
              </w:rPr>
            </w:pPr>
            <w:r w:rsidRPr="00951681">
              <w:rPr>
                <w:rFonts w:ascii="Calibri" w:hAnsi="Calibri" w:cs="Calibri"/>
                <w:sz w:val="22"/>
                <w:szCs w:val="22"/>
              </w:rPr>
              <w:t xml:space="preserve">Experience of engagement, reporting, impact measurement and evaluation </w:t>
            </w:r>
          </w:p>
          <w:p w14:paraId="08D13227" w14:textId="07507205" w:rsidR="00683C65" w:rsidRPr="00951681" w:rsidRDefault="002B34E7" w:rsidP="00683C65">
            <w:pPr>
              <w:pStyle w:val="NormalWeb"/>
              <w:rPr>
                <w:rFonts w:ascii="Calibri" w:hAnsi="Calibri" w:cs="Calibri"/>
                <w:sz w:val="22"/>
                <w:szCs w:val="22"/>
              </w:rPr>
            </w:pPr>
            <w:r>
              <w:rPr>
                <w:rFonts w:ascii="Calibri" w:hAnsi="Calibri" w:cs="Calibri"/>
                <w:sz w:val="22"/>
                <w:szCs w:val="22"/>
              </w:rPr>
              <w:t>Experience of developing content and contributing to complex f</w:t>
            </w:r>
            <w:r w:rsidR="005C0542" w:rsidRPr="00951681">
              <w:rPr>
                <w:rFonts w:ascii="Calibri" w:hAnsi="Calibri" w:cs="Calibri"/>
                <w:sz w:val="22"/>
                <w:szCs w:val="22"/>
              </w:rPr>
              <w:t>under report</w:t>
            </w:r>
            <w:r>
              <w:rPr>
                <w:rFonts w:ascii="Calibri" w:hAnsi="Calibri" w:cs="Calibri"/>
                <w:sz w:val="22"/>
                <w:szCs w:val="22"/>
              </w:rPr>
              <w:t>s</w:t>
            </w:r>
            <w:r w:rsidR="005C0542" w:rsidRPr="00951681">
              <w:rPr>
                <w:rFonts w:ascii="Calibri" w:hAnsi="Calibri" w:cs="Calibri"/>
                <w:sz w:val="22"/>
                <w:szCs w:val="22"/>
              </w:rPr>
              <w:br/>
            </w:r>
            <w:r w:rsidR="00683C65" w:rsidRPr="00951681">
              <w:rPr>
                <w:rFonts w:ascii="Calibri" w:hAnsi="Calibri" w:cs="Calibri"/>
                <w:sz w:val="22"/>
                <w:szCs w:val="22"/>
              </w:rPr>
              <w:br/>
              <w:t xml:space="preserve">Strong experience and ability to set up and maintain systems to support delivery of project work  </w:t>
            </w:r>
          </w:p>
          <w:p w14:paraId="601850CE" w14:textId="59BAD0BD" w:rsidR="00683C65" w:rsidRDefault="00683C65" w:rsidP="00683C65">
            <w:pPr>
              <w:spacing w:after="160"/>
            </w:pPr>
            <w:r>
              <w:t>Proven ability to devise, implement, monitor and evaluate project delivery against targets</w:t>
            </w:r>
            <w:r w:rsidR="005866AD">
              <w:t>.</w:t>
            </w:r>
            <w:r>
              <w:t xml:space="preserve"> </w:t>
            </w:r>
          </w:p>
          <w:p w14:paraId="473FDDBD" w14:textId="36AAF669" w:rsidR="00683C65" w:rsidRDefault="08274F30" w:rsidP="00683C65">
            <w:pPr>
              <w:spacing w:after="160"/>
            </w:pPr>
            <w:r>
              <w:t xml:space="preserve"> Experience and ability to engage with and work constructively with sector </w:t>
            </w:r>
            <w:r>
              <w:lastRenderedPageBreak/>
              <w:t xml:space="preserve">partners at all levels, to achieve positive outcomes. </w:t>
            </w:r>
          </w:p>
          <w:p w14:paraId="16C0A8CF" w14:textId="55665B0F" w:rsidR="00683C65" w:rsidRDefault="08274F30">
            <w:pPr>
              <w:rPr>
                <w:rFonts w:ascii="Calibri" w:eastAsia="Calibri" w:hAnsi="Calibri" w:cs="Calibri"/>
              </w:rPr>
            </w:pPr>
            <w:r w:rsidRPr="08274F30">
              <w:rPr>
                <w:rFonts w:ascii="Calibri" w:eastAsia="Calibri" w:hAnsi="Calibri" w:cs="Calibri"/>
              </w:rPr>
              <w:t>The ability to work independently, using appropriate levels of judgement and initiative at a senior level.</w:t>
            </w:r>
          </w:p>
          <w:p w14:paraId="10C75B1C" w14:textId="1FC74D5B" w:rsidR="00683C65" w:rsidRDefault="00683C65" w:rsidP="00683C65">
            <w:pPr>
              <w:spacing w:after="160"/>
            </w:pPr>
          </w:p>
          <w:p w14:paraId="1C0F9E98" w14:textId="6274FEAC" w:rsidR="00683C65" w:rsidRDefault="08274F30" w:rsidP="08274F30">
            <w:pPr>
              <w:spacing w:after="160"/>
            </w:pPr>
            <w:r w:rsidRPr="08274F30">
              <w:rPr>
                <w:rFonts w:ascii="Calibri" w:eastAsia="Calibri" w:hAnsi="Calibri" w:cs="Calibri"/>
              </w:rPr>
              <w:t>Experience of analysing complex issues and problems and finding practical solutions and strategies to meet them.</w:t>
            </w:r>
          </w:p>
          <w:p w14:paraId="7A7BDF5D" w14:textId="282849E9" w:rsidR="00683C65" w:rsidRDefault="00683C65" w:rsidP="08274F30">
            <w:pPr>
              <w:spacing w:after="160"/>
            </w:pPr>
            <w:r>
              <w:br/>
            </w:r>
            <w:r w:rsidR="08274F30">
              <w:t xml:space="preserve">Proven ability to research, analyse and interpret complex information and produce clear verbal and written reports </w:t>
            </w:r>
          </w:p>
          <w:p w14:paraId="13391CC7" w14:textId="3D96517C" w:rsidR="00683C65" w:rsidRDefault="00683C65" w:rsidP="00683C65">
            <w:pPr>
              <w:spacing w:after="160"/>
            </w:pPr>
            <w:r>
              <w:br/>
              <w:t xml:space="preserve">Experience of using CRM systems </w:t>
            </w:r>
          </w:p>
          <w:p w14:paraId="60340E01" w14:textId="77777777" w:rsidR="00683C65" w:rsidRDefault="00683C65" w:rsidP="00683C65">
            <w:pPr>
              <w:spacing w:after="160"/>
            </w:pPr>
            <w:r>
              <w:t>Ability to help shape communications and social media content for projects</w:t>
            </w:r>
          </w:p>
          <w:p w14:paraId="3B1BDE46" w14:textId="47964F6B" w:rsidR="005C0542" w:rsidRPr="00683C65" w:rsidRDefault="00683C65" w:rsidP="00683C65">
            <w:pPr>
              <w:spacing w:after="160"/>
            </w:pPr>
            <w:r>
              <w:t xml:space="preserve">  </w:t>
            </w:r>
            <w:r>
              <w:br/>
              <w:t>Confidence with IT including Microsoft Word, Excel, Outlook and the internet.</w:t>
            </w:r>
          </w:p>
          <w:p w14:paraId="5FC044E2" w14:textId="6591A287" w:rsidR="009E717B" w:rsidRPr="009E717B" w:rsidRDefault="009E717B" w:rsidP="008A19D5">
            <w:pPr>
              <w:shd w:val="clear" w:color="auto" w:fill="FFFFFF"/>
              <w:spacing w:line="315" w:lineRule="atLeast"/>
              <w:textAlignment w:val="baseline"/>
              <w:rPr>
                <w:rFonts w:cstheme="minorHAnsi"/>
              </w:rPr>
            </w:pPr>
          </w:p>
        </w:tc>
        <w:tc>
          <w:tcPr>
            <w:tcW w:w="2268" w:type="dxa"/>
            <w:tcBorders>
              <w:top w:val="single" w:sz="4" w:space="0" w:color="auto"/>
              <w:left w:val="single" w:sz="4" w:space="0" w:color="auto"/>
              <w:bottom w:val="single" w:sz="4" w:space="0" w:color="auto"/>
              <w:right w:val="single" w:sz="4" w:space="0" w:color="auto"/>
            </w:tcBorders>
            <w:hideMark/>
          </w:tcPr>
          <w:p w14:paraId="6E1F7A53" w14:textId="63D411C6" w:rsidR="00C1065F" w:rsidRPr="00F855C5" w:rsidRDefault="00C1065F" w:rsidP="00477FB1">
            <w:pPr>
              <w:jc w:val="both"/>
              <w:rPr>
                <w:rFonts w:cstheme="minorHAnsi"/>
                <w:b/>
              </w:rPr>
            </w:pPr>
          </w:p>
        </w:tc>
        <w:tc>
          <w:tcPr>
            <w:tcW w:w="1236" w:type="dxa"/>
            <w:tcBorders>
              <w:top w:val="single" w:sz="4" w:space="0" w:color="auto"/>
              <w:left w:val="single" w:sz="4" w:space="0" w:color="auto"/>
              <w:bottom w:val="single" w:sz="4" w:space="0" w:color="auto"/>
              <w:right w:val="single" w:sz="4" w:space="0" w:color="auto"/>
            </w:tcBorders>
            <w:hideMark/>
          </w:tcPr>
          <w:p w14:paraId="50478F7F" w14:textId="079DD0A9" w:rsidR="00221A53" w:rsidRPr="00F855C5" w:rsidRDefault="00221A53" w:rsidP="00477FB1">
            <w:pPr>
              <w:spacing w:line="240" w:lineRule="auto"/>
              <w:jc w:val="both"/>
              <w:rPr>
                <w:rFonts w:cstheme="minorHAnsi"/>
              </w:rPr>
            </w:pPr>
            <w:r w:rsidRPr="00F855C5">
              <w:rPr>
                <w:rFonts w:cstheme="minorHAnsi"/>
              </w:rPr>
              <w:t>Applicatio</w:t>
            </w:r>
            <w:r w:rsidR="00416E4E" w:rsidRPr="00F855C5">
              <w:rPr>
                <w:rFonts w:cstheme="minorHAnsi"/>
              </w:rPr>
              <w:t xml:space="preserve">n </w:t>
            </w:r>
            <w:r w:rsidR="00AE04FA" w:rsidRPr="00F855C5">
              <w:rPr>
                <w:rFonts w:cstheme="minorHAnsi"/>
              </w:rPr>
              <w:t>f</w:t>
            </w:r>
            <w:r w:rsidR="001F2396" w:rsidRPr="00F855C5">
              <w:rPr>
                <w:rFonts w:cstheme="minorHAnsi"/>
              </w:rPr>
              <w:t>orm</w:t>
            </w:r>
            <w:r w:rsidR="00AE04FA" w:rsidRPr="00F855C5">
              <w:rPr>
                <w:rFonts w:cstheme="minorHAnsi"/>
              </w:rPr>
              <w:t xml:space="preserve">, </w:t>
            </w:r>
            <w:r w:rsidR="001F2396" w:rsidRPr="00F855C5">
              <w:rPr>
                <w:rFonts w:cstheme="minorHAnsi"/>
              </w:rPr>
              <w:t xml:space="preserve"> </w:t>
            </w:r>
            <w:r w:rsidR="00AE04FA" w:rsidRPr="00F855C5">
              <w:rPr>
                <w:rFonts w:cstheme="minorHAnsi"/>
              </w:rPr>
              <w:t>i</w:t>
            </w:r>
            <w:r w:rsidRPr="00F855C5">
              <w:rPr>
                <w:rFonts w:cstheme="minorHAnsi"/>
              </w:rPr>
              <w:t>nterview</w:t>
            </w:r>
            <w:r w:rsidR="00AE04FA" w:rsidRPr="00F855C5">
              <w:rPr>
                <w:rFonts w:cstheme="minorHAnsi"/>
              </w:rPr>
              <w:t xml:space="preserve"> and</w:t>
            </w:r>
          </w:p>
          <w:p w14:paraId="48A4B564" w14:textId="6C60AC22" w:rsidR="001F2396" w:rsidRPr="00F855C5" w:rsidRDefault="00AE04FA" w:rsidP="00477FB1">
            <w:pPr>
              <w:spacing w:line="240" w:lineRule="auto"/>
              <w:jc w:val="both"/>
              <w:rPr>
                <w:rFonts w:cstheme="minorHAnsi"/>
              </w:rPr>
            </w:pPr>
            <w:r w:rsidRPr="00F855C5">
              <w:rPr>
                <w:rFonts w:cstheme="minorHAnsi"/>
              </w:rPr>
              <w:t>r</w:t>
            </w:r>
            <w:r w:rsidR="001F2396" w:rsidRPr="00F855C5">
              <w:rPr>
                <w:rFonts w:cstheme="minorHAnsi"/>
              </w:rPr>
              <w:t>eferences</w:t>
            </w:r>
          </w:p>
        </w:tc>
      </w:tr>
      <w:tr w:rsidR="00221A53" w:rsidRPr="00F855C5" w14:paraId="3765596E" w14:textId="77777777" w:rsidTr="08274F30">
        <w:tc>
          <w:tcPr>
            <w:tcW w:w="1556" w:type="dxa"/>
            <w:tcBorders>
              <w:top w:val="single" w:sz="4" w:space="0" w:color="auto"/>
              <w:left w:val="single" w:sz="4" w:space="0" w:color="auto"/>
              <w:bottom w:val="single" w:sz="4" w:space="0" w:color="auto"/>
              <w:right w:val="single" w:sz="4" w:space="0" w:color="auto"/>
            </w:tcBorders>
            <w:hideMark/>
          </w:tcPr>
          <w:p w14:paraId="460385FB" w14:textId="77777777" w:rsidR="00221A53" w:rsidRPr="00F855C5" w:rsidRDefault="00221A53" w:rsidP="00477FB1">
            <w:pPr>
              <w:spacing w:line="240" w:lineRule="auto"/>
              <w:jc w:val="both"/>
              <w:rPr>
                <w:rFonts w:cstheme="minorHAnsi"/>
                <w:b/>
              </w:rPr>
            </w:pPr>
            <w:r w:rsidRPr="00F855C5">
              <w:rPr>
                <w:rFonts w:cstheme="minorHAnsi"/>
                <w:b/>
              </w:rPr>
              <w:t xml:space="preserve">Skills </w:t>
            </w:r>
          </w:p>
        </w:tc>
        <w:tc>
          <w:tcPr>
            <w:tcW w:w="3685" w:type="dxa"/>
            <w:tcBorders>
              <w:top w:val="single" w:sz="4" w:space="0" w:color="auto"/>
              <w:left w:val="single" w:sz="4" w:space="0" w:color="auto"/>
              <w:bottom w:val="single" w:sz="4" w:space="0" w:color="auto"/>
              <w:right w:val="single" w:sz="4" w:space="0" w:color="auto"/>
            </w:tcBorders>
            <w:hideMark/>
          </w:tcPr>
          <w:p w14:paraId="51CE7FA6" w14:textId="7C097446" w:rsidR="005C0542" w:rsidRDefault="005C0542" w:rsidP="00F855C5">
            <w:r>
              <w:t>The ability to build and sustain productive professional</w:t>
            </w:r>
            <w:r w:rsidR="00571248">
              <w:t xml:space="preserve"> strategic working</w:t>
            </w:r>
            <w:r>
              <w:t xml:space="preserve"> relationships</w:t>
            </w:r>
            <w:r w:rsidR="00571248">
              <w:t>.</w:t>
            </w:r>
            <w:r>
              <w:t xml:space="preserve"> </w:t>
            </w:r>
          </w:p>
          <w:p w14:paraId="0267192F" w14:textId="77777777" w:rsidR="005C0542" w:rsidRDefault="005C0542" w:rsidP="00F855C5"/>
          <w:p w14:paraId="6DF6C896" w14:textId="3432E7DC" w:rsidR="005C0542" w:rsidRDefault="005C0542" w:rsidP="00F855C5">
            <w:r>
              <w:t>A passion for helping children and families</w:t>
            </w:r>
            <w:r w:rsidR="00571248">
              <w:t xml:space="preserve">. </w:t>
            </w:r>
            <w:r>
              <w:t xml:space="preserve"> </w:t>
            </w:r>
          </w:p>
          <w:p w14:paraId="2589051C" w14:textId="77777777" w:rsidR="005C0542" w:rsidRDefault="005C0542" w:rsidP="00F855C5"/>
          <w:p w14:paraId="0CFD8A47" w14:textId="77777777" w:rsidR="00775E46" w:rsidRDefault="005C0542" w:rsidP="00F855C5">
            <w:r>
              <w:t xml:space="preserve">An excellent team member </w:t>
            </w:r>
          </w:p>
          <w:p w14:paraId="4294508C" w14:textId="77777777" w:rsidR="00775E46" w:rsidRDefault="00775E46" w:rsidP="00F855C5"/>
          <w:p w14:paraId="32B6773B" w14:textId="75AE80E9" w:rsidR="005C0542" w:rsidRDefault="005C0542" w:rsidP="00F855C5">
            <w:r>
              <w:t xml:space="preserve">Adaptability and flexibility </w:t>
            </w:r>
          </w:p>
          <w:p w14:paraId="799C73C3" w14:textId="77777777" w:rsidR="005C0542" w:rsidRDefault="005C0542" w:rsidP="00F855C5"/>
          <w:p w14:paraId="137F81DB" w14:textId="77777777" w:rsidR="005C0542" w:rsidRDefault="005C0542" w:rsidP="00F855C5">
            <w:r>
              <w:t xml:space="preserve">A sense of humour and positive outlook </w:t>
            </w:r>
          </w:p>
          <w:p w14:paraId="61724570" w14:textId="77777777" w:rsidR="00476E17" w:rsidRDefault="00476E17" w:rsidP="00F855C5"/>
          <w:p w14:paraId="54526D13" w14:textId="3493E635" w:rsidR="005C0542" w:rsidRDefault="00476E17" w:rsidP="00F855C5">
            <w:r>
              <w:t>Outstanding verbal a</w:t>
            </w:r>
            <w:r w:rsidR="00C742F6">
              <w:t>n</w:t>
            </w:r>
            <w:r>
              <w:t xml:space="preserve">d written </w:t>
            </w:r>
            <w:r w:rsidR="005C0542">
              <w:t xml:space="preserve"> communication skills </w:t>
            </w:r>
          </w:p>
          <w:p w14:paraId="2A5EFCD2" w14:textId="77777777" w:rsidR="005C0542" w:rsidRDefault="005C0542" w:rsidP="00F855C5"/>
          <w:p w14:paraId="28D19CB8" w14:textId="77777777" w:rsidR="005C0542" w:rsidRDefault="005C0542" w:rsidP="00F855C5">
            <w:r>
              <w:t xml:space="preserve">An efficient and effective administrator, able to effectively meet deadlines </w:t>
            </w:r>
          </w:p>
          <w:p w14:paraId="251D171C" w14:textId="77777777" w:rsidR="005C0542" w:rsidRDefault="005C0542" w:rsidP="00F855C5"/>
          <w:p w14:paraId="6FB065C7" w14:textId="77777777" w:rsidR="005C0542" w:rsidRDefault="005C0542" w:rsidP="00F855C5">
            <w:r>
              <w:lastRenderedPageBreak/>
              <w:t xml:space="preserve">An individual who is able to inspire team members to achieve their best  </w:t>
            </w:r>
          </w:p>
          <w:p w14:paraId="18F39307" w14:textId="77777777" w:rsidR="005C0542" w:rsidRDefault="005C0542" w:rsidP="00F855C5"/>
          <w:p w14:paraId="3081D581" w14:textId="68A4530F" w:rsidR="005C0542" w:rsidRPr="005C0542" w:rsidRDefault="00683C65" w:rsidP="00F855C5">
            <w:r>
              <w:t>W</w:t>
            </w:r>
            <w:r w:rsidR="005C0542">
              <w:t>orking knowledge of software or processes to support us in tracking and monito</w:t>
            </w:r>
            <w:r>
              <w:t>ring</w:t>
            </w:r>
          </w:p>
          <w:p w14:paraId="16DDE993" w14:textId="77777777" w:rsidR="005C0542" w:rsidRDefault="005C0542" w:rsidP="00F855C5">
            <w:pPr>
              <w:rPr>
                <w:rFonts w:cstheme="minorHAnsi"/>
              </w:rPr>
            </w:pPr>
          </w:p>
          <w:p w14:paraId="27C21181" w14:textId="7FE88908" w:rsidR="00F855C5" w:rsidRDefault="008A19D5" w:rsidP="00F855C5">
            <w:pPr>
              <w:rPr>
                <w:rFonts w:cstheme="minorHAnsi"/>
              </w:rPr>
            </w:pPr>
            <w:r>
              <w:rPr>
                <w:rFonts w:cstheme="minorHAnsi"/>
              </w:rPr>
              <w:t xml:space="preserve">Excellent </w:t>
            </w:r>
            <w:r w:rsidR="00F855C5" w:rsidRPr="00F855C5">
              <w:rPr>
                <w:rFonts w:cstheme="minorHAnsi"/>
              </w:rPr>
              <w:t>interpersonal and communication skills, written, face to face and verbal.</w:t>
            </w:r>
          </w:p>
          <w:p w14:paraId="21A24139" w14:textId="77777777" w:rsidR="008A19D5" w:rsidRPr="00F855C5" w:rsidRDefault="008A19D5" w:rsidP="00F855C5">
            <w:pPr>
              <w:rPr>
                <w:rFonts w:cstheme="minorHAnsi"/>
              </w:rPr>
            </w:pPr>
          </w:p>
          <w:p w14:paraId="652F2CE3" w14:textId="028F4F6B" w:rsidR="00F855C5" w:rsidRDefault="00F855C5" w:rsidP="00F855C5">
            <w:pPr>
              <w:rPr>
                <w:rFonts w:cstheme="minorHAnsi"/>
              </w:rPr>
            </w:pPr>
            <w:r w:rsidRPr="00F855C5">
              <w:rPr>
                <w:rFonts w:cstheme="minorHAnsi"/>
              </w:rPr>
              <w:t>Excellent planning skills</w:t>
            </w:r>
            <w:r w:rsidR="009E717B">
              <w:rPr>
                <w:rFonts w:cstheme="minorHAnsi"/>
              </w:rPr>
              <w:t>.</w:t>
            </w:r>
          </w:p>
          <w:p w14:paraId="4E5AFDF7" w14:textId="77777777" w:rsidR="008A19D5" w:rsidRPr="00F855C5" w:rsidRDefault="008A19D5" w:rsidP="00F855C5">
            <w:pPr>
              <w:rPr>
                <w:rFonts w:cstheme="minorHAnsi"/>
              </w:rPr>
            </w:pPr>
          </w:p>
          <w:p w14:paraId="0AC6866F" w14:textId="314609EC" w:rsidR="00F855C5" w:rsidRDefault="00F855C5" w:rsidP="00F855C5">
            <w:pPr>
              <w:rPr>
                <w:rFonts w:cstheme="minorHAnsi"/>
              </w:rPr>
            </w:pPr>
            <w:r w:rsidRPr="00F855C5">
              <w:rPr>
                <w:rFonts w:cstheme="minorHAnsi"/>
              </w:rPr>
              <w:t>Ability to prepare and deliver reports</w:t>
            </w:r>
            <w:r w:rsidR="00C742F6">
              <w:rPr>
                <w:rFonts w:cstheme="minorHAnsi"/>
              </w:rPr>
              <w:t xml:space="preserve"> and presentations</w:t>
            </w:r>
            <w:r w:rsidR="008A19D5">
              <w:rPr>
                <w:rFonts w:cstheme="minorHAnsi"/>
              </w:rPr>
              <w:t>.</w:t>
            </w:r>
          </w:p>
          <w:p w14:paraId="5CE75683" w14:textId="77777777" w:rsidR="008A19D5" w:rsidRPr="00F855C5" w:rsidRDefault="008A19D5" w:rsidP="00F855C5">
            <w:pPr>
              <w:rPr>
                <w:rFonts w:cstheme="minorHAnsi"/>
              </w:rPr>
            </w:pPr>
          </w:p>
          <w:p w14:paraId="4E92546A" w14:textId="09B0A645" w:rsidR="00F855C5" w:rsidRPr="00F855C5" w:rsidRDefault="00F855C5" w:rsidP="00F855C5">
            <w:pPr>
              <w:shd w:val="clear" w:color="auto" w:fill="FFFFFF"/>
              <w:spacing w:after="160" w:line="315" w:lineRule="atLeast"/>
              <w:textAlignment w:val="baseline"/>
              <w:rPr>
                <w:rFonts w:cstheme="minorHAnsi"/>
              </w:rPr>
            </w:pPr>
            <w:r w:rsidRPr="00F855C5">
              <w:rPr>
                <w:rFonts w:cstheme="minorHAnsi"/>
              </w:rPr>
              <w:t>Ability to use own initiative</w:t>
            </w:r>
            <w:r w:rsidR="008A19D5">
              <w:rPr>
                <w:rFonts w:cstheme="minorHAnsi"/>
              </w:rPr>
              <w:t xml:space="preserve"> and to work to deadlines.</w:t>
            </w:r>
          </w:p>
          <w:p w14:paraId="1D54A844" w14:textId="7953C47E" w:rsidR="00F855C5" w:rsidRPr="00F855C5" w:rsidRDefault="00F855C5" w:rsidP="00F855C5">
            <w:pPr>
              <w:shd w:val="clear" w:color="auto" w:fill="FFFFFF"/>
              <w:spacing w:line="315" w:lineRule="atLeast"/>
              <w:textAlignment w:val="baseline"/>
              <w:rPr>
                <w:rFonts w:cstheme="minorHAnsi"/>
              </w:rPr>
            </w:pPr>
            <w:r w:rsidRPr="00F855C5">
              <w:rPr>
                <w:rFonts w:cstheme="minorHAnsi"/>
              </w:rPr>
              <w:t>Target driven and proactive in achieving results.</w:t>
            </w:r>
          </w:p>
          <w:p w14:paraId="07892ADD" w14:textId="77777777" w:rsidR="00F855C5" w:rsidRPr="00F855C5" w:rsidRDefault="00F855C5" w:rsidP="00F855C5">
            <w:pPr>
              <w:shd w:val="clear" w:color="auto" w:fill="FFFFFF"/>
              <w:spacing w:line="315" w:lineRule="atLeast"/>
              <w:textAlignment w:val="baseline"/>
              <w:rPr>
                <w:rFonts w:cstheme="minorHAnsi"/>
              </w:rPr>
            </w:pPr>
          </w:p>
          <w:p w14:paraId="392388FF" w14:textId="771F316C" w:rsidR="00F855C5" w:rsidRDefault="008A19D5" w:rsidP="00F855C5">
            <w:pPr>
              <w:pStyle w:val="ListParagraph"/>
              <w:ind w:left="0"/>
              <w:rPr>
                <w:rFonts w:eastAsia="Calibri" w:cstheme="minorHAnsi"/>
              </w:rPr>
            </w:pPr>
            <w:r>
              <w:rPr>
                <w:rFonts w:eastAsia="Calibri" w:cstheme="minorHAnsi"/>
              </w:rPr>
              <w:t xml:space="preserve">Ability to juggle a range of projects. </w:t>
            </w:r>
          </w:p>
          <w:p w14:paraId="66E36BDD" w14:textId="77777777" w:rsidR="008A19D5" w:rsidRPr="00F855C5" w:rsidRDefault="008A19D5" w:rsidP="00F855C5">
            <w:pPr>
              <w:pStyle w:val="ListParagraph"/>
              <w:ind w:left="0"/>
              <w:rPr>
                <w:rFonts w:eastAsia="Calibri" w:cstheme="minorHAnsi"/>
              </w:rPr>
            </w:pPr>
          </w:p>
          <w:p w14:paraId="234B6DFD" w14:textId="77777777" w:rsidR="00F855C5" w:rsidRPr="00F855C5" w:rsidRDefault="00F855C5" w:rsidP="00F855C5">
            <w:pPr>
              <w:pStyle w:val="ListParagraph"/>
              <w:ind w:left="0"/>
              <w:rPr>
                <w:rFonts w:eastAsia="Calibri" w:cstheme="minorHAnsi"/>
              </w:rPr>
            </w:pPr>
            <w:r w:rsidRPr="00F855C5">
              <w:rPr>
                <w:rFonts w:eastAsia="Calibri" w:cstheme="minorHAnsi"/>
              </w:rPr>
              <w:t xml:space="preserve">Strong organisational skills and excellent attention to detail. </w:t>
            </w:r>
          </w:p>
          <w:p w14:paraId="1FC7441A" w14:textId="77777777" w:rsidR="00F855C5" w:rsidRPr="00F855C5" w:rsidRDefault="00F855C5" w:rsidP="00F855C5">
            <w:pPr>
              <w:pStyle w:val="ListParagraph"/>
              <w:ind w:left="0"/>
              <w:rPr>
                <w:rFonts w:eastAsia="Calibri" w:cstheme="minorHAnsi"/>
              </w:rPr>
            </w:pPr>
          </w:p>
          <w:p w14:paraId="6AB4F8A3" w14:textId="132E7D52" w:rsidR="00F855C5" w:rsidRDefault="00F855C5" w:rsidP="00F855C5">
            <w:pPr>
              <w:pStyle w:val="ListParagraph"/>
              <w:ind w:left="0"/>
              <w:rPr>
                <w:rFonts w:eastAsia="Calibri" w:cstheme="minorHAnsi"/>
              </w:rPr>
            </w:pPr>
            <w:r w:rsidRPr="00F855C5">
              <w:rPr>
                <w:rFonts w:eastAsia="Calibri" w:cstheme="minorHAnsi"/>
              </w:rPr>
              <w:t>Ability to manage all aspects of the role including administrative requirements.</w:t>
            </w:r>
          </w:p>
          <w:p w14:paraId="550E022A" w14:textId="77777777" w:rsidR="008A19D5" w:rsidRPr="00F855C5" w:rsidRDefault="008A19D5" w:rsidP="00F855C5">
            <w:pPr>
              <w:pStyle w:val="ListParagraph"/>
              <w:ind w:left="0"/>
              <w:rPr>
                <w:rFonts w:eastAsia="Calibri" w:cstheme="minorHAnsi"/>
              </w:rPr>
            </w:pPr>
          </w:p>
          <w:p w14:paraId="4BD21CD9" w14:textId="436FDBAD" w:rsidR="00F855C5" w:rsidRDefault="00F855C5" w:rsidP="00F855C5">
            <w:pPr>
              <w:rPr>
                <w:rFonts w:eastAsia="Calibri" w:cstheme="minorHAnsi"/>
              </w:rPr>
            </w:pPr>
            <w:r w:rsidRPr="00F855C5">
              <w:rPr>
                <w:rFonts w:eastAsia="Calibri" w:cstheme="minorHAnsi"/>
              </w:rPr>
              <w:t>High level of numeracy.</w:t>
            </w:r>
          </w:p>
          <w:p w14:paraId="677DC26C" w14:textId="77777777" w:rsidR="008A19D5" w:rsidRPr="00F855C5" w:rsidRDefault="008A19D5" w:rsidP="00F855C5">
            <w:pPr>
              <w:rPr>
                <w:rFonts w:cstheme="minorHAnsi"/>
              </w:rPr>
            </w:pPr>
          </w:p>
          <w:p w14:paraId="1715DEA9" w14:textId="56A98B45" w:rsidR="00221A53" w:rsidRPr="00F855C5" w:rsidRDefault="00F855C5" w:rsidP="00F855C5">
            <w:pPr>
              <w:spacing w:line="240" w:lineRule="auto"/>
              <w:jc w:val="both"/>
              <w:rPr>
                <w:rFonts w:cstheme="minorHAnsi"/>
                <w:b/>
              </w:rPr>
            </w:pPr>
            <w:r w:rsidRPr="00F855C5">
              <w:rPr>
                <w:rFonts w:eastAsia="Calibri" w:cstheme="minorHAnsi"/>
              </w:rPr>
              <w:t>High level of literacy.</w:t>
            </w:r>
          </w:p>
        </w:tc>
        <w:tc>
          <w:tcPr>
            <w:tcW w:w="2268" w:type="dxa"/>
            <w:tcBorders>
              <w:top w:val="single" w:sz="4" w:space="0" w:color="auto"/>
              <w:left w:val="single" w:sz="4" w:space="0" w:color="auto"/>
              <w:bottom w:val="single" w:sz="4" w:space="0" w:color="auto"/>
              <w:right w:val="single" w:sz="4" w:space="0" w:color="auto"/>
            </w:tcBorders>
            <w:hideMark/>
          </w:tcPr>
          <w:p w14:paraId="1B4FAC58" w14:textId="77777777" w:rsidR="00F855C5" w:rsidRPr="00F855C5" w:rsidRDefault="00F855C5" w:rsidP="00F855C5">
            <w:pPr>
              <w:rPr>
                <w:rFonts w:cstheme="minorHAnsi"/>
              </w:rPr>
            </w:pPr>
            <w:r w:rsidRPr="00F855C5">
              <w:rPr>
                <w:rFonts w:cstheme="minorHAnsi"/>
              </w:rPr>
              <w:lastRenderedPageBreak/>
              <w:t>A user of social media in a business context.</w:t>
            </w:r>
          </w:p>
          <w:p w14:paraId="3D0BC539" w14:textId="78874CFC" w:rsidR="00F04227" w:rsidRPr="00F855C5" w:rsidRDefault="00F04227" w:rsidP="00477FB1">
            <w:pPr>
              <w:jc w:val="both"/>
              <w:rPr>
                <w:rFonts w:cstheme="minorHAnsi"/>
                <w:bCs/>
              </w:rPr>
            </w:pPr>
          </w:p>
        </w:tc>
        <w:tc>
          <w:tcPr>
            <w:tcW w:w="1236" w:type="dxa"/>
            <w:tcBorders>
              <w:top w:val="single" w:sz="4" w:space="0" w:color="auto"/>
              <w:left w:val="single" w:sz="4" w:space="0" w:color="auto"/>
              <w:bottom w:val="single" w:sz="4" w:space="0" w:color="auto"/>
              <w:right w:val="single" w:sz="4" w:space="0" w:color="auto"/>
            </w:tcBorders>
            <w:hideMark/>
          </w:tcPr>
          <w:p w14:paraId="0799EEA8" w14:textId="77777777" w:rsidR="00221A53" w:rsidRPr="00F855C5" w:rsidRDefault="00221A53" w:rsidP="00477FB1">
            <w:pPr>
              <w:spacing w:line="240" w:lineRule="auto"/>
              <w:jc w:val="both"/>
              <w:rPr>
                <w:rFonts w:cstheme="minorHAnsi"/>
              </w:rPr>
            </w:pPr>
            <w:r w:rsidRPr="00F855C5">
              <w:rPr>
                <w:rFonts w:cstheme="minorHAnsi"/>
              </w:rPr>
              <w:t>Application and interview</w:t>
            </w:r>
          </w:p>
        </w:tc>
      </w:tr>
      <w:tr w:rsidR="00221A53" w:rsidRPr="00F855C5" w14:paraId="5E535CEB" w14:textId="77777777" w:rsidTr="08274F30">
        <w:tc>
          <w:tcPr>
            <w:tcW w:w="1556" w:type="dxa"/>
            <w:tcBorders>
              <w:top w:val="single" w:sz="4" w:space="0" w:color="auto"/>
              <w:left w:val="single" w:sz="4" w:space="0" w:color="auto"/>
              <w:bottom w:val="single" w:sz="4" w:space="0" w:color="auto"/>
              <w:right w:val="single" w:sz="4" w:space="0" w:color="auto"/>
            </w:tcBorders>
            <w:hideMark/>
          </w:tcPr>
          <w:p w14:paraId="4624A5DB" w14:textId="77777777" w:rsidR="00221A53" w:rsidRPr="00F855C5" w:rsidRDefault="00221A53" w:rsidP="00477FB1">
            <w:pPr>
              <w:spacing w:line="240" w:lineRule="auto"/>
              <w:jc w:val="both"/>
              <w:rPr>
                <w:rFonts w:cstheme="minorHAnsi"/>
                <w:b/>
                <w:color w:val="000000" w:themeColor="text1"/>
              </w:rPr>
            </w:pPr>
            <w:r w:rsidRPr="00F855C5">
              <w:rPr>
                <w:rFonts w:cstheme="minorHAnsi"/>
                <w:b/>
                <w:color w:val="000000" w:themeColor="text1"/>
              </w:rPr>
              <w:t>Personal attributes</w:t>
            </w:r>
          </w:p>
        </w:tc>
        <w:tc>
          <w:tcPr>
            <w:tcW w:w="3685" w:type="dxa"/>
            <w:tcBorders>
              <w:top w:val="single" w:sz="4" w:space="0" w:color="auto"/>
              <w:left w:val="single" w:sz="4" w:space="0" w:color="auto"/>
              <w:bottom w:val="single" w:sz="4" w:space="0" w:color="auto"/>
              <w:right w:val="single" w:sz="4" w:space="0" w:color="auto"/>
            </w:tcBorders>
          </w:tcPr>
          <w:p w14:paraId="5FD3302E" w14:textId="77777777" w:rsidR="00220CAE" w:rsidRDefault="00220CAE" w:rsidP="008A19D5">
            <w:pPr>
              <w:pStyle w:val="ListParagraph"/>
              <w:ind w:left="0"/>
              <w:jc w:val="both"/>
              <w:rPr>
                <w:rFonts w:eastAsia="Calibri" w:cstheme="minorHAnsi"/>
              </w:rPr>
            </w:pPr>
          </w:p>
          <w:p w14:paraId="0579DE0F" w14:textId="0DED333C" w:rsidR="00F855C5" w:rsidRPr="00F855C5" w:rsidRDefault="00F855C5" w:rsidP="008A19D5">
            <w:pPr>
              <w:pStyle w:val="ListParagraph"/>
              <w:ind w:left="0"/>
              <w:jc w:val="both"/>
              <w:rPr>
                <w:rFonts w:eastAsia="Calibri" w:cstheme="minorHAnsi"/>
              </w:rPr>
            </w:pPr>
            <w:r w:rsidRPr="00F855C5">
              <w:rPr>
                <w:rFonts w:eastAsia="Calibri" w:cstheme="minorHAnsi"/>
              </w:rPr>
              <w:t>Ability to work independently, as well as collaboratively as part of a small team.</w:t>
            </w:r>
          </w:p>
          <w:p w14:paraId="2F489A0D" w14:textId="77777777" w:rsidR="00F855C5" w:rsidRPr="00F855C5" w:rsidRDefault="00F855C5" w:rsidP="00F855C5">
            <w:pPr>
              <w:pStyle w:val="ListParagraph"/>
              <w:ind w:left="0"/>
              <w:jc w:val="both"/>
              <w:rPr>
                <w:rFonts w:eastAsia="Calibri" w:cstheme="minorHAnsi"/>
              </w:rPr>
            </w:pPr>
          </w:p>
          <w:p w14:paraId="0F4AABD5" w14:textId="4D17F547" w:rsidR="00F855C5" w:rsidRPr="00F855C5" w:rsidRDefault="00724548" w:rsidP="00F855C5">
            <w:pPr>
              <w:pStyle w:val="ListParagraph"/>
              <w:ind w:left="0"/>
              <w:jc w:val="both"/>
              <w:rPr>
                <w:rFonts w:eastAsia="Calibri" w:cstheme="minorHAnsi"/>
              </w:rPr>
            </w:pPr>
            <w:r>
              <w:rPr>
                <w:rFonts w:eastAsia="Calibri" w:cstheme="minorHAnsi"/>
              </w:rPr>
              <w:t>A</w:t>
            </w:r>
            <w:r w:rsidR="00F855C5" w:rsidRPr="00F855C5">
              <w:rPr>
                <w:rFonts w:eastAsia="Calibri" w:cstheme="minorHAnsi"/>
              </w:rPr>
              <w:t xml:space="preserve"> ‘people person’.  Be able to empathise with people’s stated needs and emotional drivers.</w:t>
            </w:r>
          </w:p>
          <w:p w14:paraId="3EAECC51" w14:textId="77777777" w:rsidR="00F855C5" w:rsidRPr="00F855C5" w:rsidRDefault="00F855C5" w:rsidP="00F855C5">
            <w:pPr>
              <w:pStyle w:val="ListParagraph"/>
              <w:ind w:left="0"/>
              <w:jc w:val="both"/>
              <w:rPr>
                <w:rFonts w:eastAsia="Calibri" w:cstheme="minorHAnsi"/>
              </w:rPr>
            </w:pPr>
          </w:p>
          <w:p w14:paraId="52E11345" w14:textId="77777777" w:rsidR="00F855C5" w:rsidRPr="00F855C5" w:rsidRDefault="00F855C5" w:rsidP="00F855C5">
            <w:pPr>
              <w:jc w:val="both"/>
              <w:rPr>
                <w:rFonts w:eastAsia="Times New Roman" w:cstheme="minorHAnsi"/>
              </w:rPr>
            </w:pPr>
            <w:r w:rsidRPr="00F855C5">
              <w:rPr>
                <w:rFonts w:cstheme="minorHAnsi"/>
              </w:rPr>
              <w:t>Energetic, enthusiastic, committed, adaptable and motivated.</w:t>
            </w:r>
          </w:p>
          <w:p w14:paraId="2E52F1E1" w14:textId="77777777" w:rsidR="00F855C5" w:rsidRPr="00F855C5" w:rsidRDefault="00F855C5" w:rsidP="00F855C5">
            <w:pPr>
              <w:jc w:val="both"/>
              <w:rPr>
                <w:rFonts w:cstheme="minorHAnsi"/>
              </w:rPr>
            </w:pPr>
          </w:p>
          <w:p w14:paraId="3F160C26" w14:textId="77777777" w:rsidR="00F855C5" w:rsidRPr="00F855C5" w:rsidRDefault="00F855C5" w:rsidP="00F855C5">
            <w:pPr>
              <w:pStyle w:val="ListParagraph"/>
              <w:ind w:left="0"/>
              <w:jc w:val="both"/>
              <w:rPr>
                <w:rFonts w:eastAsia="Calibri" w:cstheme="minorHAnsi"/>
              </w:rPr>
            </w:pPr>
            <w:r w:rsidRPr="00F855C5">
              <w:rPr>
                <w:rFonts w:eastAsia="Calibri" w:cstheme="minorHAnsi"/>
              </w:rPr>
              <w:lastRenderedPageBreak/>
              <w:t>Positive in outlook:  always looking for the best outcomes from dealing with people and situations.</w:t>
            </w:r>
          </w:p>
          <w:p w14:paraId="10975F0C" w14:textId="77777777" w:rsidR="00F855C5" w:rsidRPr="00F855C5" w:rsidRDefault="00F855C5" w:rsidP="00F855C5">
            <w:pPr>
              <w:pStyle w:val="ListParagraph"/>
              <w:ind w:left="0"/>
              <w:jc w:val="both"/>
              <w:rPr>
                <w:rFonts w:eastAsia="Calibri" w:cstheme="minorHAnsi"/>
              </w:rPr>
            </w:pPr>
          </w:p>
          <w:p w14:paraId="1A260B14" w14:textId="77777777" w:rsidR="00F855C5" w:rsidRPr="00F855C5" w:rsidRDefault="00F855C5" w:rsidP="00F855C5">
            <w:pPr>
              <w:pStyle w:val="ListParagraph"/>
              <w:ind w:left="0"/>
              <w:jc w:val="both"/>
              <w:rPr>
                <w:rFonts w:eastAsia="Calibri" w:cstheme="minorHAnsi"/>
              </w:rPr>
            </w:pPr>
            <w:r w:rsidRPr="00F855C5">
              <w:rPr>
                <w:rFonts w:eastAsia="Calibri" w:cstheme="minorHAnsi"/>
              </w:rPr>
              <w:t>Self-aware:  know gaps in your own knowledge and skills, and not be afraid to ask for assistance.</w:t>
            </w:r>
          </w:p>
          <w:p w14:paraId="53129A0A" w14:textId="77777777" w:rsidR="00221A53" w:rsidRPr="00F855C5" w:rsidRDefault="00221A53" w:rsidP="00F855C5">
            <w:pPr>
              <w:spacing w:line="240" w:lineRule="auto"/>
              <w:jc w:val="both"/>
              <w:rPr>
                <w:rFonts w:cstheme="minorHAnsi"/>
              </w:rPr>
            </w:pPr>
          </w:p>
        </w:tc>
        <w:tc>
          <w:tcPr>
            <w:tcW w:w="2268" w:type="dxa"/>
            <w:tcBorders>
              <w:top w:val="single" w:sz="4" w:space="0" w:color="auto"/>
              <w:left w:val="single" w:sz="4" w:space="0" w:color="auto"/>
              <w:bottom w:val="single" w:sz="4" w:space="0" w:color="auto"/>
              <w:right w:val="single" w:sz="4" w:space="0" w:color="auto"/>
            </w:tcBorders>
          </w:tcPr>
          <w:p w14:paraId="0BAC43E8" w14:textId="06E1140F" w:rsidR="006B1F6D" w:rsidRPr="00F855C5" w:rsidRDefault="006B1F6D" w:rsidP="00477FB1">
            <w:pPr>
              <w:spacing w:line="240" w:lineRule="auto"/>
              <w:jc w:val="both"/>
              <w:rPr>
                <w:rFonts w:cstheme="minorHAnsi"/>
                <w:color w:val="000000" w:themeColor="text1"/>
              </w:rPr>
            </w:pPr>
          </w:p>
        </w:tc>
        <w:tc>
          <w:tcPr>
            <w:tcW w:w="1236" w:type="dxa"/>
            <w:tcBorders>
              <w:top w:val="single" w:sz="4" w:space="0" w:color="auto"/>
              <w:left w:val="single" w:sz="4" w:space="0" w:color="auto"/>
              <w:bottom w:val="single" w:sz="4" w:space="0" w:color="auto"/>
              <w:right w:val="single" w:sz="4" w:space="0" w:color="auto"/>
            </w:tcBorders>
            <w:hideMark/>
          </w:tcPr>
          <w:p w14:paraId="6AB5DFB0" w14:textId="77777777" w:rsidR="00221A53" w:rsidRPr="00F855C5" w:rsidRDefault="00221A53" w:rsidP="00477FB1">
            <w:pPr>
              <w:spacing w:line="240" w:lineRule="auto"/>
              <w:jc w:val="both"/>
              <w:rPr>
                <w:rFonts w:cstheme="minorHAnsi"/>
                <w:color w:val="000000" w:themeColor="text1"/>
              </w:rPr>
            </w:pPr>
            <w:r w:rsidRPr="00F855C5">
              <w:rPr>
                <w:rFonts w:cstheme="minorHAnsi"/>
                <w:color w:val="000000" w:themeColor="text1"/>
              </w:rPr>
              <w:t>Application and interview</w:t>
            </w:r>
          </w:p>
        </w:tc>
      </w:tr>
      <w:tr w:rsidR="001F2396" w:rsidRPr="00F855C5" w14:paraId="78AB538C" w14:textId="77777777" w:rsidTr="08274F30">
        <w:tc>
          <w:tcPr>
            <w:tcW w:w="1556" w:type="dxa"/>
            <w:tcBorders>
              <w:top w:val="single" w:sz="4" w:space="0" w:color="auto"/>
              <w:left w:val="single" w:sz="4" w:space="0" w:color="auto"/>
              <w:bottom w:val="single" w:sz="4" w:space="0" w:color="auto"/>
              <w:right w:val="single" w:sz="4" w:space="0" w:color="auto"/>
            </w:tcBorders>
          </w:tcPr>
          <w:p w14:paraId="1E64AB26" w14:textId="1A7832A7" w:rsidR="001F2396" w:rsidRPr="00F855C5" w:rsidRDefault="001F2396" w:rsidP="00477FB1">
            <w:pPr>
              <w:spacing w:line="240" w:lineRule="auto"/>
              <w:jc w:val="both"/>
              <w:rPr>
                <w:rFonts w:cstheme="minorHAnsi"/>
                <w:b/>
                <w:color w:val="000000" w:themeColor="text1"/>
              </w:rPr>
            </w:pPr>
            <w:r w:rsidRPr="00F855C5">
              <w:rPr>
                <w:rFonts w:cstheme="minorHAnsi"/>
                <w:b/>
                <w:color w:val="000000" w:themeColor="text1"/>
              </w:rPr>
              <w:t>Other</w:t>
            </w:r>
          </w:p>
        </w:tc>
        <w:tc>
          <w:tcPr>
            <w:tcW w:w="3685" w:type="dxa"/>
            <w:tcBorders>
              <w:top w:val="single" w:sz="4" w:space="0" w:color="auto"/>
              <w:left w:val="single" w:sz="4" w:space="0" w:color="auto"/>
              <w:bottom w:val="single" w:sz="4" w:space="0" w:color="auto"/>
              <w:right w:val="single" w:sz="4" w:space="0" w:color="auto"/>
            </w:tcBorders>
          </w:tcPr>
          <w:p w14:paraId="6075030E" w14:textId="76C6C4AB" w:rsidR="001F2396" w:rsidRPr="00F855C5" w:rsidRDefault="001F2396" w:rsidP="00416E4E">
            <w:pPr>
              <w:spacing w:line="240" w:lineRule="auto"/>
              <w:jc w:val="both"/>
              <w:textAlignment w:val="baseline"/>
              <w:rPr>
                <w:rFonts w:eastAsia="Times New Roman" w:cstheme="minorHAnsi"/>
              </w:rPr>
            </w:pPr>
            <w:r w:rsidRPr="00F855C5">
              <w:rPr>
                <w:rFonts w:eastAsia="Times New Roman" w:cstheme="minorHAnsi"/>
              </w:rPr>
              <w:t>Ability to travel within Wales / U</w:t>
            </w:r>
            <w:r w:rsidR="007F6583">
              <w:rPr>
                <w:rFonts w:eastAsia="Times New Roman" w:cstheme="minorHAnsi"/>
              </w:rPr>
              <w:t>K</w:t>
            </w:r>
            <w:r w:rsidRPr="00F855C5">
              <w:rPr>
                <w:rFonts w:eastAsia="Times New Roman" w:cstheme="minorHAnsi"/>
              </w:rPr>
              <w:t xml:space="preserve"> </w:t>
            </w:r>
            <w:r w:rsidR="00416E4E" w:rsidRPr="00F855C5">
              <w:rPr>
                <w:rFonts w:eastAsia="Times New Roman" w:cstheme="minorHAnsi"/>
              </w:rPr>
              <w:t xml:space="preserve">geographical </w:t>
            </w:r>
            <w:r w:rsidRPr="00F855C5">
              <w:rPr>
                <w:rFonts w:eastAsia="Times New Roman" w:cstheme="minorHAnsi"/>
              </w:rPr>
              <w:t>area if required</w:t>
            </w:r>
            <w:r w:rsidR="00724548">
              <w:rPr>
                <w:rFonts w:eastAsia="Times New Roman" w:cstheme="minorHAnsi"/>
              </w:rPr>
              <w:t>.</w:t>
            </w:r>
          </w:p>
          <w:p w14:paraId="0E60E2C5" w14:textId="77777777" w:rsidR="00416E4E" w:rsidRPr="00F855C5" w:rsidRDefault="00416E4E" w:rsidP="00416E4E">
            <w:pPr>
              <w:spacing w:line="240" w:lineRule="auto"/>
              <w:jc w:val="both"/>
              <w:textAlignment w:val="baseline"/>
              <w:rPr>
                <w:rFonts w:eastAsia="Times New Roman" w:cstheme="minorHAnsi"/>
              </w:rPr>
            </w:pPr>
          </w:p>
          <w:p w14:paraId="61DE58FE" w14:textId="18F54F20" w:rsidR="001F2396" w:rsidRPr="00F855C5" w:rsidRDefault="001F2396" w:rsidP="00416E4E">
            <w:pPr>
              <w:spacing w:line="240" w:lineRule="auto"/>
              <w:jc w:val="both"/>
              <w:textAlignment w:val="baseline"/>
              <w:rPr>
                <w:rFonts w:eastAsia="Times New Roman" w:cstheme="minorHAnsi"/>
              </w:rPr>
            </w:pPr>
            <w:r w:rsidRPr="00F855C5">
              <w:rPr>
                <w:rFonts w:eastAsia="Times New Roman" w:cstheme="minorHAnsi"/>
              </w:rPr>
              <w:t xml:space="preserve">Able to work hours flexibly </w:t>
            </w:r>
            <w:r w:rsidR="00432962">
              <w:rPr>
                <w:rFonts w:eastAsia="Times New Roman" w:cstheme="minorHAnsi"/>
              </w:rPr>
              <w:t>when</w:t>
            </w:r>
            <w:r w:rsidRPr="00F855C5">
              <w:rPr>
                <w:rFonts w:eastAsia="Times New Roman" w:cstheme="minorHAnsi"/>
              </w:rPr>
              <w:t xml:space="preserve"> required</w:t>
            </w:r>
            <w:r w:rsidR="00724548">
              <w:rPr>
                <w:rFonts w:eastAsia="Times New Roman" w:cstheme="minorHAnsi"/>
              </w:rPr>
              <w:t>.</w:t>
            </w:r>
          </w:p>
          <w:p w14:paraId="1E746604" w14:textId="77777777" w:rsidR="00F855C5" w:rsidRPr="00F855C5" w:rsidRDefault="00F855C5" w:rsidP="00F855C5">
            <w:pPr>
              <w:jc w:val="both"/>
              <w:rPr>
                <w:rFonts w:cstheme="minorHAnsi"/>
              </w:rPr>
            </w:pPr>
          </w:p>
          <w:p w14:paraId="727A608C" w14:textId="77777777" w:rsidR="00F855C5" w:rsidRPr="00F855C5" w:rsidRDefault="00F855C5" w:rsidP="00F855C5">
            <w:pPr>
              <w:jc w:val="both"/>
              <w:rPr>
                <w:rFonts w:cstheme="minorHAnsi"/>
              </w:rPr>
            </w:pPr>
            <w:r w:rsidRPr="00F855C5">
              <w:rPr>
                <w:rFonts w:cstheme="minorHAnsi"/>
              </w:rPr>
              <w:t>Be professionally presented.</w:t>
            </w:r>
          </w:p>
          <w:p w14:paraId="5BD6C46F" w14:textId="77777777" w:rsidR="00F855C5" w:rsidRPr="00F855C5" w:rsidRDefault="00F855C5" w:rsidP="00F855C5">
            <w:pPr>
              <w:jc w:val="both"/>
              <w:rPr>
                <w:rFonts w:cstheme="minorHAnsi"/>
              </w:rPr>
            </w:pPr>
          </w:p>
          <w:p w14:paraId="593AAD9D" w14:textId="77777777" w:rsidR="00F855C5" w:rsidRDefault="00F855C5" w:rsidP="00F855C5">
            <w:pPr>
              <w:jc w:val="both"/>
              <w:rPr>
                <w:rFonts w:cstheme="minorHAnsi"/>
              </w:rPr>
            </w:pPr>
            <w:r w:rsidRPr="00F855C5">
              <w:rPr>
                <w:rFonts w:cstheme="minorHAnsi"/>
              </w:rPr>
              <w:t>Complete confidentiality and discretion in handling highly sensitive data.</w:t>
            </w:r>
          </w:p>
          <w:p w14:paraId="59A39CBE" w14:textId="77777777" w:rsidR="009E717B" w:rsidRDefault="009E717B" w:rsidP="00F855C5">
            <w:pPr>
              <w:jc w:val="both"/>
              <w:rPr>
                <w:rFonts w:cstheme="minorHAnsi"/>
              </w:rPr>
            </w:pPr>
          </w:p>
          <w:p w14:paraId="17069105" w14:textId="2B26E661" w:rsidR="00F855C5" w:rsidRPr="00F855C5" w:rsidRDefault="00F855C5" w:rsidP="0092524B">
            <w:pPr>
              <w:jc w:val="both"/>
              <w:rPr>
                <w:rFonts w:eastAsia="Times New Roman" w:cstheme="minorHAnsi"/>
              </w:rPr>
            </w:pPr>
          </w:p>
        </w:tc>
        <w:tc>
          <w:tcPr>
            <w:tcW w:w="2268" w:type="dxa"/>
            <w:tcBorders>
              <w:top w:val="single" w:sz="4" w:space="0" w:color="auto"/>
              <w:left w:val="single" w:sz="4" w:space="0" w:color="auto"/>
              <w:bottom w:val="single" w:sz="4" w:space="0" w:color="auto"/>
              <w:right w:val="single" w:sz="4" w:space="0" w:color="auto"/>
            </w:tcBorders>
          </w:tcPr>
          <w:p w14:paraId="71F639D7" w14:textId="6AD20C1B" w:rsidR="001F2396" w:rsidRPr="00F855C5" w:rsidRDefault="001F2396" w:rsidP="00477FB1">
            <w:pPr>
              <w:spacing w:line="240" w:lineRule="auto"/>
              <w:jc w:val="both"/>
              <w:rPr>
                <w:rFonts w:cstheme="minorHAnsi"/>
                <w:color w:val="000000" w:themeColor="text1"/>
              </w:rPr>
            </w:pPr>
          </w:p>
        </w:tc>
        <w:tc>
          <w:tcPr>
            <w:tcW w:w="1236" w:type="dxa"/>
            <w:tcBorders>
              <w:top w:val="single" w:sz="4" w:space="0" w:color="auto"/>
              <w:left w:val="single" w:sz="4" w:space="0" w:color="auto"/>
              <w:bottom w:val="single" w:sz="4" w:space="0" w:color="auto"/>
              <w:right w:val="single" w:sz="4" w:space="0" w:color="auto"/>
            </w:tcBorders>
          </w:tcPr>
          <w:p w14:paraId="0E15E2D2" w14:textId="17E5F9F3" w:rsidR="001F2396" w:rsidRPr="00F855C5" w:rsidRDefault="001F2396" w:rsidP="00477FB1">
            <w:pPr>
              <w:spacing w:line="240" w:lineRule="auto"/>
              <w:jc w:val="both"/>
              <w:rPr>
                <w:rFonts w:cstheme="minorHAnsi"/>
                <w:color w:val="000000" w:themeColor="text1"/>
              </w:rPr>
            </w:pPr>
            <w:r w:rsidRPr="00F855C5">
              <w:rPr>
                <w:rFonts w:cstheme="minorHAnsi"/>
                <w:color w:val="000000" w:themeColor="text1"/>
              </w:rPr>
              <w:t>Application form and interview</w:t>
            </w:r>
          </w:p>
        </w:tc>
      </w:tr>
    </w:tbl>
    <w:p w14:paraId="3F20987C" w14:textId="77777777" w:rsidR="00221A53" w:rsidRPr="00416E4E" w:rsidRDefault="00221A53" w:rsidP="00477FB1">
      <w:pPr>
        <w:jc w:val="both"/>
        <w:rPr>
          <w:rFonts w:cstheme="minorHAnsi"/>
          <w:u w:val="single"/>
        </w:rPr>
      </w:pPr>
    </w:p>
    <w:p w14:paraId="510B0099" w14:textId="3382778B" w:rsidR="00221A53" w:rsidRDefault="00CF6A95" w:rsidP="00477FB1">
      <w:pPr>
        <w:jc w:val="both"/>
        <w:rPr>
          <w:rFonts w:cstheme="minorHAnsi"/>
          <w:b/>
        </w:rPr>
      </w:pPr>
      <w:r>
        <w:rPr>
          <w:rFonts w:cstheme="minorHAnsi"/>
          <w:b/>
        </w:rPr>
        <w:t xml:space="preserve">Date </w:t>
      </w:r>
      <w:r w:rsidR="00220CAE">
        <w:rPr>
          <w:rFonts w:cstheme="minorHAnsi"/>
          <w:b/>
        </w:rPr>
        <w:t xml:space="preserve">updated </w:t>
      </w:r>
      <w:r>
        <w:rPr>
          <w:rFonts w:cstheme="minorHAnsi"/>
          <w:b/>
        </w:rPr>
        <w:t>:</w:t>
      </w:r>
      <w:r w:rsidR="00491826">
        <w:rPr>
          <w:rFonts w:cstheme="minorHAnsi"/>
          <w:b/>
        </w:rPr>
        <w:t xml:space="preserve"> </w:t>
      </w:r>
      <w:r w:rsidR="00D04432">
        <w:rPr>
          <w:rFonts w:cstheme="minorHAnsi"/>
          <w:b/>
        </w:rPr>
        <w:t>1</w:t>
      </w:r>
      <w:r w:rsidR="004A5CB7">
        <w:rPr>
          <w:rFonts w:cstheme="minorHAnsi"/>
          <w:b/>
        </w:rPr>
        <w:t>6/7/24</w:t>
      </w:r>
    </w:p>
    <w:p w14:paraId="68182C87" w14:textId="6FA3F101" w:rsidR="00F855C5" w:rsidRDefault="00F855C5" w:rsidP="00477FB1">
      <w:pPr>
        <w:jc w:val="both"/>
        <w:rPr>
          <w:rFonts w:cstheme="minorHAnsi"/>
          <w:b/>
        </w:rPr>
      </w:pPr>
      <w:r>
        <w:rPr>
          <w:rFonts w:cstheme="minorHAnsi"/>
          <w:b/>
        </w:rPr>
        <w:t xml:space="preserve">Prepared by: </w:t>
      </w:r>
      <w:r w:rsidR="0092524B">
        <w:rPr>
          <w:rFonts w:cstheme="minorHAnsi"/>
          <w:b/>
        </w:rPr>
        <w:t xml:space="preserve">Bethan Simmonds, Head of Communications and Engagement </w:t>
      </w:r>
    </w:p>
    <w:p w14:paraId="0334F141" w14:textId="04738A28" w:rsidR="004A5CB7" w:rsidRPr="00721692" w:rsidRDefault="004A5CB7" w:rsidP="00477FB1">
      <w:pPr>
        <w:jc w:val="both"/>
        <w:rPr>
          <w:rFonts w:cstheme="minorHAnsi"/>
          <w:b/>
        </w:rPr>
      </w:pPr>
      <w:r>
        <w:rPr>
          <w:rFonts w:cstheme="minorHAnsi"/>
          <w:b/>
        </w:rPr>
        <w:t xml:space="preserve">Agreed by Suzanne Mainwaring, Director, Lucy Jones, Head of Fundraising and Development. </w:t>
      </w:r>
    </w:p>
    <w:sectPr w:rsidR="004A5CB7" w:rsidRPr="007216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3D4C"/>
    <w:multiLevelType w:val="hybridMultilevel"/>
    <w:tmpl w:val="B74E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36377"/>
    <w:multiLevelType w:val="multilevel"/>
    <w:tmpl w:val="4E2C7E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B15A6"/>
    <w:multiLevelType w:val="hybridMultilevel"/>
    <w:tmpl w:val="7E88C10E"/>
    <w:lvl w:ilvl="0" w:tplc="496AF7C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51E47"/>
    <w:multiLevelType w:val="hybridMultilevel"/>
    <w:tmpl w:val="79D2E632"/>
    <w:lvl w:ilvl="0" w:tplc="496AF7C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F0179"/>
    <w:multiLevelType w:val="hybridMultilevel"/>
    <w:tmpl w:val="688C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97310"/>
    <w:multiLevelType w:val="hybridMultilevel"/>
    <w:tmpl w:val="F3EA1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278D3"/>
    <w:multiLevelType w:val="hybridMultilevel"/>
    <w:tmpl w:val="51D278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09F3E1D"/>
    <w:multiLevelType w:val="multilevel"/>
    <w:tmpl w:val="1CDA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2B71B7"/>
    <w:multiLevelType w:val="hybridMultilevel"/>
    <w:tmpl w:val="8990EEB0"/>
    <w:lvl w:ilvl="0" w:tplc="05A85EDC">
      <w:start w:val="32"/>
      <w:numFmt w:val="decimal"/>
      <w:lvlText w:val="%1."/>
      <w:lvlJc w:val="left"/>
      <w:pPr>
        <w:ind w:left="38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8BA2536"/>
    <w:multiLevelType w:val="hybridMultilevel"/>
    <w:tmpl w:val="0B2CE4A2"/>
    <w:lvl w:ilvl="0" w:tplc="496AF7C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41A4F"/>
    <w:multiLevelType w:val="multilevel"/>
    <w:tmpl w:val="08EE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3C25A7"/>
    <w:multiLevelType w:val="hybridMultilevel"/>
    <w:tmpl w:val="7ACAF720"/>
    <w:lvl w:ilvl="0" w:tplc="B18CF0FE">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2A0445"/>
    <w:multiLevelType w:val="hybridMultilevel"/>
    <w:tmpl w:val="0E868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9009C8"/>
    <w:multiLevelType w:val="hybridMultilevel"/>
    <w:tmpl w:val="EFE23AAA"/>
    <w:lvl w:ilvl="0" w:tplc="496AF7C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F04A25"/>
    <w:multiLevelType w:val="hybridMultilevel"/>
    <w:tmpl w:val="2B9EA0EA"/>
    <w:lvl w:ilvl="0" w:tplc="0809000F">
      <w:start w:val="1"/>
      <w:numFmt w:val="decimal"/>
      <w:lvlText w:val="%1."/>
      <w:lvlJc w:val="left"/>
      <w:pPr>
        <w:ind w:left="389" w:hanging="360"/>
      </w:pPr>
    </w:lvl>
    <w:lvl w:ilvl="1" w:tplc="08090019">
      <w:start w:val="1"/>
      <w:numFmt w:val="lowerLetter"/>
      <w:lvlText w:val="%2."/>
      <w:lvlJc w:val="left"/>
      <w:pPr>
        <w:ind w:left="1109" w:hanging="360"/>
      </w:pPr>
    </w:lvl>
    <w:lvl w:ilvl="2" w:tplc="0809001B">
      <w:start w:val="1"/>
      <w:numFmt w:val="lowerRoman"/>
      <w:lvlText w:val="%3."/>
      <w:lvlJc w:val="right"/>
      <w:pPr>
        <w:ind w:left="1829" w:hanging="180"/>
      </w:pPr>
    </w:lvl>
    <w:lvl w:ilvl="3" w:tplc="0809000F">
      <w:start w:val="1"/>
      <w:numFmt w:val="decimal"/>
      <w:lvlText w:val="%4."/>
      <w:lvlJc w:val="left"/>
      <w:pPr>
        <w:ind w:left="2549" w:hanging="360"/>
      </w:pPr>
    </w:lvl>
    <w:lvl w:ilvl="4" w:tplc="08090019">
      <w:start w:val="1"/>
      <w:numFmt w:val="lowerLetter"/>
      <w:lvlText w:val="%5."/>
      <w:lvlJc w:val="left"/>
      <w:pPr>
        <w:ind w:left="3269" w:hanging="360"/>
      </w:pPr>
    </w:lvl>
    <w:lvl w:ilvl="5" w:tplc="0809001B">
      <w:start w:val="1"/>
      <w:numFmt w:val="lowerRoman"/>
      <w:lvlText w:val="%6."/>
      <w:lvlJc w:val="right"/>
      <w:pPr>
        <w:ind w:left="3989" w:hanging="180"/>
      </w:pPr>
    </w:lvl>
    <w:lvl w:ilvl="6" w:tplc="0809000F">
      <w:start w:val="1"/>
      <w:numFmt w:val="decimal"/>
      <w:lvlText w:val="%7."/>
      <w:lvlJc w:val="left"/>
      <w:pPr>
        <w:ind w:left="4709" w:hanging="360"/>
      </w:pPr>
    </w:lvl>
    <w:lvl w:ilvl="7" w:tplc="08090019">
      <w:start w:val="1"/>
      <w:numFmt w:val="lowerLetter"/>
      <w:lvlText w:val="%8."/>
      <w:lvlJc w:val="left"/>
      <w:pPr>
        <w:ind w:left="5429" w:hanging="360"/>
      </w:pPr>
    </w:lvl>
    <w:lvl w:ilvl="8" w:tplc="0809001B">
      <w:start w:val="1"/>
      <w:numFmt w:val="lowerRoman"/>
      <w:lvlText w:val="%9."/>
      <w:lvlJc w:val="right"/>
      <w:pPr>
        <w:ind w:left="6149" w:hanging="180"/>
      </w:pPr>
    </w:lvl>
  </w:abstractNum>
  <w:abstractNum w:abstractNumId="15" w15:restartNumberingAfterBreak="0">
    <w:nsid w:val="37487A9A"/>
    <w:multiLevelType w:val="hybridMultilevel"/>
    <w:tmpl w:val="868C4EA0"/>
    <w:lvl w:ilvl="0" w:tplc="B18CF0F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6B6AC6"/>
    <w:multiLevelType w:val="hybridMultilevel"/>
    <w:tmpl w:val="33E091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C471FCE"/>
    <w:multiLevelType w:val="hybridMultilevel"/>
    <w:tmpl w:val="B5D89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673B3"/>
    <w:multiLevelType w:val="hybridMultilevel"/>
    <w:tmpl w:val="C12A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A84D06"/>
    <w:multiLevelType w:val="hybridMultilevel"/>
    <w:tmpl w:val="47EA2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042762B"/>
    <w:multiLevelType w:val="hybridMultilevel"/>
    <w:tmpl w:val="B0621D10"/>
    <w:lvl w:ilvl="0" w:tplc="6898100C">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05C3EB7"/>
    <w:multiLevelType w:val="hybridMultilevel"/>
    <w:tmpl w:val="E50C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B070D4"/>
    <w:multiLevelType w:val="hybridMultilevel"/>
    <w:tmpl w:val="8460D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0FA067D"/>
    <w:multiLevelType w:val="hybridMultilevel"/>
    <w:tmpl w:val="46ACA9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4967889"/>
    <w:multiLevelType w:val="multilevel"/>
    <w:tmpl w:val="EA0E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E8286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6" w15:restartNumberingAfterBreak="0">
    <w:nsid w:val="47C34AD5"/>
    <w:multiLevelType w:val="hybridMultilevel"/>
    <w:tmpl w:val="DADE18A4"/>
    <w:lvl w:ilvl="0" w:tplc="08090001">
      <w:start w:val="1"/>
      <w:numFmt w:val="bullet"/>
      <w:lvlText w:val=""/>
      <w:lvlJc w:val="left"/>
      <w:pPr>
        <w:ind w:left="720" w:hanging="360"/>
      </w:pPr>
      <w:rPr>
        <w:rFonts w:ascii="Symbol" w:hAnsi="Symbol" w:hint="default"/>
      </w:rPr>
    </w:lvl>
    <w:lvl w:ilvl="1" w:tplc="9F78470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F66F39"/>
    <w:multiLevelType w:val="multilevel"/>
    <w:tmpl w:val="38CC5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F671C5"/>
    <w:multiLevelType w:val="hybridMultilevel"/>
    <w:tmpl w:val="A4165F48"/>
    <w:lvl w:ilvl="0" w:tplc="496AF7C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A75AC9"/>
    <w:multiLevelType w:val="hybridMultilevel"/>
    <w:tmpl w:val="884652AE"/>
    <w:lvl w:ilvl="0" w:tplc="D8D62E4C">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4F3607CB"/>
    <w:multiLevelType w:val="hybridMultilevel"/>
    <w:tmpl w:val="3A3A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4969EB"/>
    <w:multiLevelType w:val="multilevel"/>
    <w:tmpl w:val="612E9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B096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8307C6"/>
    <w:multiLevelType w:val="hybridMultilevel"/>
    <w:tmpl w:val="868C4EA0"/>
    <w:lvl w:ilvl="0" w:tplc="B18CF0FE">
      <w:numFmt w:val="decimal"/>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FE62D5"/>
    <w:multiLevelType w:val="hybridMultilevel"/>
    <w:tmpl w:val="ABE86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B986930"/>
    <w:multiLevelType w:val="hybridMultilevel"/>
    <w:tmpl w:val="B4942B52"/>
    <w:lvl w:ilvl="0" w:tplc="E00A77D6">
      <w:start w:val="30"/>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0722497"/>
    <w:multiLevelType w:val="multilevel"/>
    <w:tmpl w:val="B9601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4A48B1"/>
    <w:multiLevelType w:val="hybridMultilevel"/>
    <w:tmpl w:val="D446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994334">
    <w:abstractNumId w:val="32"/>
  </w:num>
  <w:num w:numId="2" w16cid:durableId="225383842">
    <w:abstractNumId w:val="22"/>
  </w:num>
  <w:num w:numId="3" w16cid:durableId="1019969299">
    <w:abstractNumId w:val="31"/>
  </w:num>
  <w:num w:numId="4" w16cid:durableId="1665739188">
    <w:abstractNumId w:val="19"/>
  </w:num>
  <w:num w:numId="5" w16cid:durableId="189032660">
    <w:abstractNumId w:val="34"/>
  </w:num>
  <w:num w:numId="6" w16cid:durableId="1483623985">
    <w:abstractNumId w:val="27"/>
  </w:num>
  <w:num w:numId="7" w16cid:durableId="2043940068">
    <w:abstractNumId w:val="36"/>
  </w:num>
  <w:num w:numId="8" w16cid:durableId="1179924123">
    <w:abstractNumId w:val="25"/>
  </w:num>
  <w:num w:numId="9" w16cid:durableId="2008366257">
    <w:abstractNumId w:val="6"/>
  </w:num>
  <w:num w:numId="10" w16cid:durableId="51470144">
    <w:abstractNumId w:val="11"/>
  </w:num>
  <w:num w:numId="11" w16cid:durableId="1769354023">
    <w:abstractNumId w:val="33"/>
  </w:num>
  <w:num w:numId="12" w16cid:durableId="2141068752">
    <w:abstractNumId w:val="15"/>
  </w:num>
  <w:num w:numId="13" w16cid:durableId="585581189">
    <w:abstractNumId w:val="6"/>
  </w:num>
  <w:num w:numId="14" w16cid:durableId="1610040366">
    <w:abstractNumId w:val="24"/>
  </w:num>
  <w:num w:numId="15" w16cid:durableId="10689494">
    <w:abstractNumId w:val="26"/>
  </w:num>
  <w:num w:numId="16" w16cid:durableId="84965344">
    <w:abstractNumId w:val="12"/>
  </w:num>
  <w:num w:numId="17" w16cid:durableId="485511682">
    <w:abstractNumId w:val="37"/>
  </w:num>
  <w:num w:numId="18" w16cid:durableId="1180195790">
    <w:abstractNumId w:val="0"/>
  </w:num>
  <w:num w:numId="19" w16cid:durableId="1483618775">
    <w:abstractNumId w:val="5"/>
  </w:num>
  <w:num w:numId="20" w16cid:durableId="1373387318">
    <w:abstractNumId w:val="23"/>
  </w:num>
  <w:num w:numId="21" w16cid:durableId="461849267">
    <w:abstractNumId w:val="7"/>
  </w:num>
  <w:num w:numId="22" w16cid:durableId="121387068">
    <w:abstractNumId w:val="10"/>
  </w:num>
  <w:num w:numId="23" w16cid:durableId="752973286">
    <w:abstractNumId w:val="21"/>
  </w:num>
  <w:num w:numId="24" w16cid:durableId="251083329">
    <w:abstractNumId w:val="4"/>
  </w:num>
  <w:num w:numId="25" w16cid:durableId="1619335707">
    <w:abstractNumId w:val="16"/>
  </w:num>
  <w:num w:numId="26" w16cid:durableId="19871993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2140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0250660">
    <w:abstractNumId w:val="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91001812">
    <w:abstractNumId w:val="1"/>
  </w:num>
  <w:num w:numId="30" w16cid:durableId="1569028797">
    <w:abstractNumId w:val="29"/>
  </w:num>
  <w:num w:numId="31" w16cid:durableId="718362388">
    <w:abstractNumId w:val="35"/>
  </w:num>
  <w:num w:numId="32" w16cid:durableId="886113194">
    <w:abstractNumId w:val="17"/>
  </w:num>
  <w:num w:numId="33" w16cid:durableId="1863738547">
    <w:abstractNumId w:val="8"/>
  </w:num>
  <w:num w:numId="34" w16cid:durableId="280769137">
    <w:abstractNumId w:val="30"/>
  </w:num>
  <w:num w:numId="35" w16cid:durableId="431128485">
    <w:abstractNumId w:val="18"/>
  </w:num>
  <w:num w:numId="36" w16cid:durableId="1314989565">
    <w:abstractNumId w:val="9"/>
  </w:num>
  <w:num w:numId="37" w16cid:durableId="992679881">
    <w:abstractNumId w:val="13"/>
  </w:num>
  <w:num w:numId="38" w16cid:durableId="397825348">
    <w:abstractNumId w:val="28"/>
  </w:num>
  <w:num w:numId="39" w16cid:durableId="2010710426">
    <w:abstractNumId w:val="3"/>
  </w:num>
  <w:num w:numId="40" w16cid:durableId="506015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53"/>
    <w:rsid w:val="0000384D"/>
    <w:rsid w:val="00013EB7"/>
    <w:rsid w:val="00027A86"/>
    <w:rsid w:val="00035C51"/>
    <w:rsid w:val="0004288C"/>
    <w:rsid w:val="00042914"/>
    <w:rsid w:val="00067A11"/>
    <w:rsid w:val="00094242"/>
    <w:rsid w:val="00097E01"/>
    <w:rsid w:val="000A48CC"/>
    <w:rsid w:val="000B0385"/>
    <w:rsid w:val="000B5935"/>
    <w:rsid w:val="000C4A25"/>
    <w:rsid w:val="000C4C43"/>
    <w:rsid w:val="000D01F4"/>
    <w:rsid w:val="000D2F4D"/>
    <w:rsid w:val="000E1FA2"/>
    <w:rsid w:val="000E5548"/>
    <w:rsid w:val="000F064B"/>
    <w:rsid w:val="00105ADB"/>
    <w:rsid w:val="00116A0F"/>
    <w:rsid w:val="00117AE2"/>
    <w:rsid w:val="0012571A"/>
    <w:rsid w:val="00131F5A"/>
    <w:rsid w:val="00160AC7"/>
    <w:rsid w:val="00164BDB"/>
    <w:rsid w:val="00166F51"/>
    <w:rsid w:val="001677E8"/>
    <w:rsid w:val="001707CE"/>
    <w:rsid w:val="00177B30"/>
    <w:rsid w:val="001862FB"/>
    <w:rsid w:val="00197763"/>
    <w:rsid w:val="001A6ACC"/>
    <w:rsid w:val="001C653B"/>
    <w:rsid w:val="001D3A16"/>
    <w:rsid w:val="001E5B26"/>
    <w:rsid w:val="001F2396"/>
    <w:rsid w:val="001F661C"/>
    <w:rsid w:val="00214B95"/>
    <w:rsid w:val="00217764"/>
    <w:rsid w:val="00220CAE"/>
    <w:rsid w:val="00221044"/>
    <w:rsid w:val="00221A53"/>
    <w:rsid w:val="00226385"/>
    <w:rsid w:val="002403FC"/>
    <w:rsid w:val="002438CB"/>
    <w:rsid w:val="00244DFB"/>
    <w:rsid w:val="00253E2C"/>
    <w:rsid w:val="00276490"/>
    <w:rsid w:val="002823D7"/>
    <w:rsid w:val="002861EC"/>
    <w:rsid w:val="00291AE0"/>
    <w:rsid w:val="002926EC"/>
    <w:rsid w:val="0029286B"/>
    <w:rsid w:val="00293F3A"/>
    <w:rsid w:val="00296222"/>
    <w:rsid w:val="00297337"/>
    <w:rsid w:val="002A0724"/>
    <w:rsid w:val="002A13B3"/>
    <w:rsid w:val="002A2862"/>
    <w:rsid w:val="002A4661"/>
    <w:rsid w:val="002B2764"/>
    <w:rsid w:val="002B34E7"/>
    <w:rsid w:val="002B49A8"/>
    <w:rsid w:val="002C65F3"/>
    <w:rsid w:val="002D1505"/>
    <w:rsid w:val="002D17E6"/>
    <w:rsid w:val="002F497E"/>
    <w:rsid w:val="002F5E9E"/>
    <w:rsid w:val="00300BAB"/>
    <w:rsid w:val="00335DF1"/>
    <w:rsid w:val="00361AB1"/>
    <w:rsid w:val="0039231E"/>
    <w:rsid w:val="00396305"/>
    <w:rsid w:val="003A1019"/>
    <w:rsid w:val="003A4C15"/>
    <w:rsid w:val="003B654E"/>
    <w:rsid w:val="003B704F"/>
    <w:rsid w:val="003D0682"/>
    <w:rsid w:val="003D236A"/>
    <w:rsid w:val="003E244D"/>
    <w:rsid w:val="003E2A1E"/>
    <w:rsid w:val="003E2C44"/>
    <w:rsid w:val="004039AB"/>
    <w:rsid w:val="00405FCF"/>
    <w:rsid w:val="00416E4E"/>
    <w:rsid w:val="004249C5"/>
    <w:rsid w:val="00431CA0"/>
    <w:rsid w:val="00432962"/>
    <w:rsid w:val="004378FC"/>
    <w:rsid w:val="00455699"/>
    <w:rsid w:val="00471594"/>
    <w:rsid w:val="00476E17"/>
    <w:rsid w:val="004774FC"/>
    <w:rsid w:val="00477FB1"/>
    <w:rsid w:val="00491826"/>
    <w:rsid w:val="004A5CB7"/>
    <w:rsid w:val="004A7F13"/>
    <w:rsid w:val="004B104F"/>
    <w:rsid w:val="004C34AE"/>
    <w:rsid w:val="004C450D"/>
    <w:rsid w:val="004C765F"/>
    <w:rsid w:val="004D22B6"/>
    <w:rsid w:val="004D555B"/>
    <w:rsid w:val="004D581A"/>
    <w:rsid w:val="004D727B"/>
    <w:rsid w:val="004E08CD"/>
    <w:rsid w:val="004E478D"/>
    <w:rsid w:val="004E4893"/>
    <w:rsid w:val="004E5CF4"/>
    <w:rsid w:val="004F13AD"/>
    <w:rsid w:val="004F13C5"/>
    <w:rsid w:val="00506395"/>
    <w:rsid w:val="00512BC0"/>
    <w:rsid w:val="005138C2"/>
    <w:rsid w:val="005179D5"/>
    <w:rsid w:val="00535F05"/>
    <w:rsid w:val="00537D96"/>
    <w:rsid w:val="005403CC"/>
    <w:rsid w:val="00543745"/>
    <w:rsid w:val="00557443"/>
    <w:rsid w:val="00563429"/>
    <w:rsid w:val="00565592"/>
    <w:rsid w:val="00571248"/>
    <w:rsid w:val="00573EAE"/>
    <w:rsid w:val="0058447D"/>
    <w:rsid w:val="00584B48"/>
    <w:rsid w:val="005866AD"/>
    <w:rsid w:val="005A099A"/>
    <w:rsid w:val="005B04E7"/>
    <w:rsid w:val="005C0542"/>
    <w:rsid w:val="005C3C0D"/>
    <w:rsid w:val="005C5574"/>
    <w:rsid w:val="005D15B9"/>
    <w:rsid w:val="005E135E"/>
    <w:rsid w:val="005F1D87"/>
    <w:rsid w:val="00604848"/>
    <w:rsid w:val="00627D28"/>
    <w:rsid w:val="00634996"/>
    <w:rsid w:val="00635630"/>
    <w:rsid w:val="006372BA"/>
    <w:rsid w:val="00650362"/>
    <w:rsid w:val="00654233"/>
    <w:rsid w:val="006559D7"/>
    <w:rsid w:val="00660EDA"/>
    <w:rsid w:val="0066119D"/>
    <w:rsid w:val="00666DA7"/>
    <w:rsid w:val="00667A5D"/>
    <w:rsid w:val="00683C65"/>
    <w:rsid w:val="00691D5F"/>
    <w:rsid w:val="0069241A"/>
    <w:rsid w:val="006962ED"/>
    <w:rsid w:val="006A4C3F"/>
    <w:rsid w:val="006B1F6D"/>
    <w:rsid w:val="006B55CF"/>
    <w:rsid w:val="006C7E0C"/>
    <w:rsid w:val="006E6823"/>
    <w:rsid w:val="006F4609"/>
    <w:rsid w:val="00700BA3"/>
    <w:rsid w:val="0070666C"/>
    <w:rsid w:val="0071703C"/>
    <w:rsid w:val="00721692"/>
    <w:rsid w:val="00724548"/>
    <w:rsid w:val="00727091"/>
    <w:rsid w:val="00727A53"/>
    <w:rsid w:val="0073095A"/>
    <w:rsid w:val="00734070"/>
    <w:rsid w:val="00743152"/>
    <w:rsid w:val="0074705D"/>
    <w:rsid w:val="00751358"/>
    <w:rsid w:val="00752D6A"/>
    <w:rsid w:val="007642E4"/>
    <w:rsid w:val="00764A59"/>
    <w:rsid w:val="00767058"/>
    <w:rsid w:val="007745D7"/>
    <w:rsid w:val="00775E46"/>
    <w:rsid w:val="0078079D"/>
    <w:rsid w:val="007921E8"/>
    <w:rsid w:val="00793E31"/>
    <w:rsid w:val="00796E96"/>
    <w:rsid w:val="007A3708"/>
    <w:rsid w:val="007B20BB"/>
    <w:rsid w:val="007B4439"/>
    <w:rsid w:val="007C04D7"/>
    <w:rsid w:val="007C4101"/>
    <w:rsid w:val="007D4989"/>
    <w:rsid w:val="007E6FA5"/>
    <w:rsid w:val="007F522E"/>
    <w:rsid w:val="007F6583"/>
    <w:rsid w:val="00824EE7"/>
    <w:rsid w:val="008251CD"/>
    <w:rsid w:val="00834739"/>
    <w:rsid w:val="00835C1A"/>
    <w:rsid w:val="00851E3B"/>
    <w:rsid w:val="00862F25"/>
    <w:rsid w:val="00874CC5"/>
    <w:rsid w:val="008930AD"/>
    <w:rsid w:val="008A19D5"/>
    <w:rsid w:val="008A3792"/>
    <w:rsid w:val="008A7D50"/>
    <w:rsid w:val="008D04E8"/>
    <w:rsid w:val="008D0856"/>
    <w:rsid w:val="008D7158"/>
    <w:rsid w:val="008E005E"/>
    <w:rsid w:val="008E2339"/>
    <w:rsid w:val="008E6DEC"/>
    <w:rsid w:val="008F1E85"/>
    <w:rsid w:val="008F2CD2"/>
    <w:rsid w:val="00910561"/>
    <w:rsid w:val="00921BD0"/>
    <w:rsid w:val="0092524B"/>
    <w:rsid w:val="00933022"/>
    <w:rsid w:val="009338F8"/>
    <w:rsid w:val="00936CB3"/>
    <w:rsid w:val="0093706B"/>
    <w:rsid w:val="009429E1"/>
    <w:rsid w:val="0094396F"/>
    <w:rsid w:val="0094593F"/>
    <w:rsid w:val="00951681"/>
    <w:rsid w:val="00952D67"/>
    <w:rsid w:val="009620BC"/>
    <w:rsid w:val="009626D3"/>
    <w:rsid w:val="009638D7"/>
    <w:rsid w:val="009653FA"/>
    <w:rsid w:val="00971EE4"/>
    <w:rsid w:val="00980057"/>
    <w:rsid w:val="00980CD9"/>
    <w:rsid w:val="00991378"/>
    <w:rsid w:val="009A5FB5"/>
    <w:rsid w:val="009B7C65"/>
    <w:rsid w:val="009C57E1"/>
    <w:rsid w:val="009C5DD3"/>
    <w:rsid w:val="009D3880"/>
    <w:rsid w:val="009E3170"/>
    <w:rsid w:val="009E717B"/>
    <w:rsid w:val="009F24CF"/>
    <w:rsid w:val="009F5860"/>
    <w:rsid w:val="00A013FF"/>
    <w:rsid w:val="00A04E26"/>
    <w:rsid w:val="00A07C6E"/>
    <w:rsid w:val="00A16BA3"/>
    <w:rsid w:val="00A2305F"/>
    <w:rsid w:val="00A25D18"/>
    <w:rsid w:val="00A36D8D"/>
    <w:rsid w:val="00A4356A"/>
    <w:rsid w:val="00A53115"/>
    <w:rsid w:val="00A63C69"/>
    <w:rsid w:val="00A72E74"/>
    <w:rsid w:val="00A72F80"/>
    <w:rsid w:val="00A77DEA"/>
    <w:rsid w:val="00AA0DF0"/>
    <w:rsid w:val="00AA30E3"/>
    <w:rsid w:val="00AB3520"/>
    <w:rsid w:val="00AB7C20"/>
    <w:rsid w:val="00AD4AD1"/>
    <w:rsid w:val="00AD6177"/>
    <w:rsid w:val="00AE04FA"/>
    <w:rsid w:val="00AE5119"/>
    <w:rsid w:val="00AF352E"/>
    <w:rsid w:val="00AF63F5"/>
    <w:rsid w:val="00AF69AB"/>
    <w:rsid w:val="00B0172F"/>
    <w:rsid w:val="00B07563"/>
    <w:rsid w:val="00B12AAC"/>
    <w:rsid w:val="00B12E25"/>
    <w:rsid w:val="00B16E0D"/>
    <w:rsid w:val="00B240DB"/>
    <w:rsid w:val="00B336E2"/>
    <w:rsid w:val="00B47418"/>
    <w:rsid w:val="00B5313C"/>
    <w:rsid w:val="00B639C1"/>
    <w:rsid w:val="00B77ABF"/>
    <w:rsid w:val="00B80AC2"/>
    <w:rsid w:val="00B946B2"/>
    <w:rsid w:val="00BB08C8"/>
    <w:rsid w:val="00BB20B2"/>
    <w:rsid w:val="00BB40E4"/>
    <w:rsid w:val="00BB46C4"/>
    <w:rsid w:val="00BB5059"/>
    <w:rsid w:val="00BD3139"/>
    <w:rsid w:val="00BD406A"/>
    <w:rsid w:val="00BD41B2"/>
    <w:rsid w:val="00BD74A8"/>
    <w:rsid w:val="00BD79C5"/>
    <w:rsid w:val="00BE065A"/>
    <w:rsid w:val="00BE4FBE"/>
    <w:rsid w:val="00BF4AC7"/>
    <w:rsid w:val="00C007EB"/>
    <w:rsid w:val="00C058AA"/>
    <w:rsid w:val="00C07188"/>
    <w:rsid w:val="00C1065F"/>
    <w:rsid w:val="00C11E2D"/>
    <w:rsid w:val="00C3132B"/>
    <w:rsid w:val="00C35E19"/>
    <w:rsid w:val="00C47B3A"/>
    <w:rsid w:val="00C6150F"/>
    <w:rsid w:val="00C742F6"/>
    <w:rsid w:val="00C832DB"/>
    <w:rsid w:val="00C91FE4"/>
    <w:rsid w:val="00C97D79"/>
    <w:rsid w:val="00CA4126"/>
    <w:rsid w:val="00CC0E04"/>
    <w:rsid w:val="00CC40CB"/>
    <w:rsid w:val="00CD15DA"/>
    <w:rsid w:val="00CE04AE"/>
    <w:rsid w:val="00CE1342"/>
    <w:rsid w:val="00CE34CA"/>
    <w:rsid w:val="00CF2D7A"/>
    <w:rsid w:val="00CF3C21"/>
    <w:rsid w:val="00CF6A95"/>
    <w:rsid w:val="00D01D54"/>
    <w:rsid w:val="00D04432"/>
    <w:rsid w:val="00D26753"/>
    <w:rsid w:val="00D34A26"/>
    <w:rsid w:val="00D42A78"/>
    <w:rsid w:val="00D4394E"/>
    <w:rsid w:val="00D53542"/>
    <w:rsid w:val="00D57011"/>
    <w:rsid w:val="00D6319E"/>
    <w:rsid w:val="00D7176F"/>
    <w:rsid w:val="00D826A7"/>
    <w:rsid w:val="00D83712"/>
    <w:rsid w:val="00D904F8"/>
    <w:rsid w:val="00D90876"/>
    <w:rsid w:val="00D90AD7"/>
    <w:rsid w:val="00D923BA"/>
    <w:rsid w:val="00D95348"/>
    <w:rsid w:val="00DA2A9C"/>
    <w:rsid w:val="00DA6BE4"/>
    <w:rsid w:val="00DC4894"/>
    <w:rsid w:val="00DC577E"/>
    <w:rsid w:val="00DC5F9B"/>
    <w:rsid w:val="00DC69C8"/>
    <w:rsid w:val="00DD4541"/>
    <w:rsid w:val="00DE2D34"/>
    <w:rsid w:val="00E109DC"/>
    <w:rsid w:val="00E17CDE"/>
    <w:rsid w:val="00E27E48"/>
    <w:rsid w:val="00E348CA"/>
    <w:rsid w:val="00E37DEE"/>
    <w:rsid w:val="00E42A86"/>
    <w:rsid w:val="00E46482"/>
    <w:rsid w:val="00E5124A"/>
    <w:rsid w:val="00E55DBE"/>
    <w:rsid w:val="00E57539"/>
    <w:rsid w:val="00E621AB"/>
    <w:rsid w:val="00E63A09"/>
    <w:rsid w:val="00E65393"/>
    <w:rsid w:val="00E710CA"/>
    <w:rsid w:val="00E72FEB"/>
    <w:rsid w:val="00E73F8F"/>
    <w:rsid w:val="00E97A91"/>
    <w:rsid w:val="00EB4124"/>
    <w:rsid w:val="00EC3D88"/>
    <w:rsid w:val="00EC4453"/>
    <w:rsid w:val="00EC74FF"/>
    <w:rsid w:val="00ED158A"/>
    <w:rsid w:val="00ED4B39"/>
    <w:rsid w:val="00EF082D"/>
    <w:rsid w:val="00EF0A73"/>
    <w:rsid w:val="00EF2CD4"/>
    <w:rsid w:val="00F0270F"/>
    <w:rsid w:val="00F04227"/>
    <w:rsid w:val="00F1391E"/>
    <w:rsid w:val="00F223FF"/>
    <w:rsid w:val="00F251BD"/>
    <w:rsid w:val="00F64483"/>
    <w:rsid w:val="00F66254"/>
    <w:rsid w:val="00F702C0"/>
    <w:rsid w:val="00F7241F"/>
    <w:rsid w:val="00F72C29"/>
    <w:rsid w:val="00F855C5"/>
    <w:rsid w:val="00F87137"/>
    <w:rsid w:val="00F918B1"/>
    <w:rsid w:val="00F97BB3"/>
    <w:rsid w:val="00F97C80"/>
    <w:rsid w:val="00FA12C7"/>
    <w:rsid w:val="00FA32BB"/>
    <w:rsid w:val="00FA715E"/>
    <w:rsid w:val="00FB27FC"/>
    <w:rsid w:val="00FC5758"/>
    <w:rsid w:val="00FD1F0A"/>
    <w:rsid w:val="00FF4297"/>
    <w:rsid w:val="08274F30"/>
    <w:rsid w:val="654F4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87CF"/>
  <w15:chartTrackingRefBased/>
  <w15:docId w15:val="{D2E27D93-333F-4FA0-8832-B2D7D8D0E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A5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1A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link w:val="SubtitleChar"/>
    <w:uiPriority w:val="99"/>
    <w:qFormat/>
    <w:rsid w:val="00221A53"/>
    <w:pPr>
      <w:spacing w:after="0" w:line="240" w:lineRule="auto"/>
    </w:pPr>
    <w:rPr>
      <w:rFonts w:ascii="Times New Roman" w:eastAsia="Times New Roman" w:hAnsi="Times New Roman" w:cs="Times New Roman"/>
      <w:b/>
      <w:sz w:val="24"/>
      <w:szCs w:val="20"/>
      <w:lang w:eastAsia="en-GB"/>
    </w:rPr>
  </w:style>
  <w:style w:type="character" w:customStyle="1" w:styleId="SubtitleChar">
    <w:name w:val="Subtitle Char"/>
    <w:basedOn w:val="DefaultParagraphFont"/>
    <w:link w:val="Subtitle"/>
    <w:uiPriority w:val="99"/>
    <w:rsid w:val="00221A53"/>
    <w:rPr>
      <w:rFonts w:ascii="Times New Roman" w:eastAsia="Times New Roman" w:hAnsi="Times New Roman" w:cs="Times New Roman"/>
      <w:b/>
      <w:sz w:val="24"/>
      <w:szCs w:val="20"/>
      <w:lang w:eastAsia="en-GB"/>
    </w:rPr>
  </w:style>
  <w:style w:type="table" w:styleId="GridTable2-Accent1">
    <w:name w:val="Grid Table 2 Accent 1"/>
    <w:basedOn w:val="TableNormal"/>
    <w:uiPriority w:val="47"/>
    <w:rsid w:val="00221A53"/>
    <w:pPr>
      <w:spacing w:after="0" w:line="240" w:lineRule="auto"/>
    </w:pPr>
    <w:rPr>
      <w:rFonts w:eastAsiaTheme="minorEastAsia"/>
      <w:sz w:val="24"/>
      <w:szCs w:val="24"/>
      <w:lang w:val="en-US"/>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Emphasis">
    <w:name w:val="Emphasis"/>
    <w:basedOn w:val="DefaultParagraphFont"/>
    <w:uiPriority w:val="20"/>
    <w:qFormat/>
    <w:rsid w:val="00221A53"/>
    <w:rPr>
      <w:i/>
      <w:iCs/>
    </w:rPr>
  </w:style>
  <w:style w:type="paragraph" w:styleId="ListParagraph">
    <w:name w:val="List Paragraph"/>
    <w:basedOn w:val="Normal"/>
    <w:uiPriority w:val="34"/>
    <w:qFormat/>
    <w:rsid w:val="00221A53"/>
    <w:pPr>
      <w:spacing w:line="259" w:lineRule="auto"/>
      <w:ind w:left="720"/>
      <w:contextualSpacing/>
    </w:pPr>
  </w:style>
  <w:style w:type="table" w:styleId="TableGrid">
    <w:name w:val="Table Grid"/>
    <w:basedOn w:val="TableNormal"/>
    <w:uiPriority w:val="39"/>
    <w:rsid w:val="00221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1A53"/>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rsid w:val="00221A53"/>
    <w:pPr>
      <w:spacing w:after="0" w:line="240" w:lineRule="auto"/>
    </w:pPr>
  </w:style>
  <w:style w:type="paragraph" w:customStyle="1" w:styleId="default0">
    <w:name w:val="default"/>
    <w:basedOn w:val="Normal"/>
    <w:rsid w:val="004C34AE"/>
    <w:pPr>
      <w:autoSpaceDE w:val="0"/>
      <w:autoSpaceDN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semiHidden/>
    <w:unhideWhenUsed/>
    <w:rsid w:val="00B240DB"/>
    <w:pPr>
      <w:tabs>
        <w:tab w:val="left" w:pos="2018"/>
      </w:tabs>
      <w:spacing w:after="0" w:line="240" w:lineRule="auto"/>
      <w:jc w:val="both"/>
    </w:pPr>
    <w:rPr>
      <w:rFonts w:ascii="Times New Roman" w:eastAsia="Times New Roman" w:hAnsi="Times New Roman" w:cs="Times New Roman"/>
      <w:b/>
      <w:sz w:val="24"/>
      <w:szCs w:val="20"/>
      <w:lang w:eastAsia="en-GB"/>
    </w:rPr>
  </w:style>
  <w:style w:type="character" w:customStyle="1" w:styleId="BodyTextChar">
    <w:name w:val="Body Text Char"/>
    <w:basedOn w:val="DefaultParagraphFont"/>
    <w:link w:val="BodyText"/>
    <w:semiHidden/>
    <w:rsid w:val="00B240DB"/>
    <w:rPr>
      <w:rFonts w:ascii="Times New Roman" w:eastAsia="Times New Roman" w:hAnsi="Times New Roman" w:cs="Times New Roman"/>
      <w:b/>
      <w:sz w:val="24"/>
      <w:szCs w:val="20"/>
      <w:lang w:eastAsia="en-GB"/>
    </w:rPr>
  </w:style>
  <w:style w:type="character" w:customStyle="1" w:styleId="wbzude">
    <w:name w:val="wbzude"/>
    <w:basedOn w:val="DefaultParagraphFont"/>
    <w:rsid w:val="00565592"/>
  </w:style>
  <w:style w:type="paragraph" w:styleId="Revision">
    <w:name w:val="Revision"/>
    <w:hidden/>
    <w:uiPriority w:val="99"/>
    <w:semiHidden/>
    <w:rsid w:val="002C65F3"/>
    <w:pPr>
      <w:spacing w:after="0" w:line="240" w:lineRule="auto"/>
    </w:pPr>
  </w:style>
  <w:style w:type="character" w:styleId="CommentReference">
    <w:name w:val="annotation reference"/>
    <w:basedOn w:val="DefaultParagraphFont"/>
    <w:uiPriority w:val="99"/>
    <w:semiHidden/>
    <w:unhideWhenUsed/>
    <w:rsid w:val="002C65F3"/>
    <w:rPr>
      <w:sz w:val="16"/>
      <w:szCs w:val="16"/>
    </w:rPr>
  </w:style>
  <w:style w:type="paragraph" w:styleId="CommentText">
    <w:name w:val="annotation text"/>
    <w:basedOn w:val="Normal"/>
    <w:link w:val="CommentTextChar"/>
    <w:uiPriority w:val="99"/>
    <w:unhideWhenUsed/>
    <w:rsid w:val="002C65F3"/>
    <w:pPr>
      <w:spacing w:line="240" w:lineRule="auto"/>
    </w:pPr>
    <w:rPr>
      <w:sz w:val="20"/>
      <w:szCs w:val="20"/>
    </w:rPr>
  </w:style>
  <w:style w:type="character" w:customStyle="1" w:styleId="CommentTextChar">
    <w:name w:val="Comment Text Char"/>
    <w:basedOn w:val="DefaultParagraphFont"/>
    <w:link w:val="CommentText"/>
    <w:uiPriority w:val="99"/>
    <w:rsid w:val="002C65F3"/>
    <w:rPr>
      <w:sz w:val="20"/>
      <w:szCs w:val="20"/>
    </w:rPr>
  </w:style>
  <w:style w:type="paragraph" w:styleId="CommentSubject">
    <w:name w:val="annotation subject"/>
    <w:basedOn w:val="CommentText"/>
    <w:next w:val="CommentText"/>
    <w:link w:val="CommentSubjectChar"/>
    <w:uiPriority w:val="99"/>
    <w:semiHidden/>
    <w:unhideWhenUsed/>
    <w:rsid w:val="002C65F3"/>
    <w:rPr>
      <w:b/>
      <w:bCs/>
    </w:rPr>
  </w:style>
  <w:style w:type="character" w:customStyle="1" w:styleId="CommentSubjectChar">
    <w:name w:val="Comment Subject Char"/>
    <w:basedOn w:val="CommentTextChar"/>
    <w:link w:val="CommentSubject"/>
    <w:uiPriority w:val="99"/>
    <w:semiHidden/>
    <w:rsid w:val="002C65F3"/>
    <w:rPr>
      <w:b/>
      <w:bCs/>
      <w:sz w:val="20"/>
      <w:szCs w:val="20"/>
    </w:rPr>
  </w:style>
  <w:style w:type="character" w:styleId="Strong">
    <w:name w:val="Strong"/>
    <w:basedOn w:val="DefaultParagraphFont"/>
    <w:uiPriority w:val="22"/>
    <w:qFormat/>
    <w:rsid w:val="007170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651">
      <w:bodyDiv w:val="1"/>
      <w:marLeft w:val="0"/>
      <w:marRight w:val="0"/>
      <w:marTop w:val="0"/>
      <w:marBottom w:val="0"/>
      <w:divBdr>
        <w:top w:val="none" w:sz="0" w:space="0" w:color="auto"/>
        <w:left w:val="none" w:sz="0" w:space="0" w:color="auto"/>
        <w:bottom w:val="none" w:sz="0" w:space="0" w:color="auto"/>
        <w:right w:val="none" w:sz="0" w:space="0" w:color="auto"/>
      </w:divBdr>
    </w:div>
    <w:div w:id="29234859">
      <w:bodyDiv w:val="1"/>
      <w:marLeft w:val="0"/>
      <w:marRight w:val="0"/>
      <w:marTop w:val="0"/>
      <w:marBottom w:val="0"/>
      <w:divBdr>
        <w:top w:val="none" w:sz="0" w:space="0" w:color="auto"/>
        <w:left w:val="none" w:sz="0" w:space="0" w:color="auto"/>
        <w:bottom w:val="none" w:sz="0" w:space="0" w:color="auto"/>
        <w:right w:val="none" w:sz="0" w:space="0" w:color="auto"/>
      </w:divBdr>
    </w:div>
    <w:div w:id="134879842">
      <w:bodyDiv w:val="1"/>
      <w:marLeft w:val="0"/>
      <w:marRight w:val="0"/>
      <w:marTop w:val="0"/>
      <w:marBottom w:val="0"/>
      <w:divBdr>
        <w:top w:val="none" w:sz="0" w:space="0" w:color="auto"/>
        <w:left w:val="none" w:sz="0" w:space="0" w:color="auto"/>
        <w:bottom w:val="none" w:sz="0" w:space="0" w:color="auto"/>
        <w:right w:val="none" w:sz="0" w:space="0" w:color="auto"/>
      </w:divBdr>
    </w:div>
    <w:div w:id="173957773">
      <w:bodyDiv w:val="1"/>
      <w:marLeft w:val="0"/>
      <w:marRight w:val="0"/>
      <w:marTop w:val="0"/>
      <w:marBottom w:val="0"/>
      <w:divBdr>
        <w:top w:val="none" w:sz="0" w:space="0" w:color="auto"/>
        <w:left w:val="none" w:sz="0" w:space="0" w:color="auto"/>
        <w:bottom w:val="none" w:sz="0" w:space="0" w:color="auto"/>
        <w:right w:val="none" w:sz="0" w:space="0" w:color="auto"/>
      </w:divBdr>
    </w:div>
    <w:div w:id="406658666">
      <w:bodyDiv w:val="1"/>
      <w:marLeft w:val="0"/>
      <w:marRight w:val="0"/>
      <w:marTop w:val="0"/>
      <w:marBottom w:val="0"/>
      <w:divBdr>
        <w:top w:val="none" w:sz="0" w:space="0" w:color="auto"/>
        <w:left w:val="none" w:sz="0" w:space="0" w:color="auto"/>
        <w:bottom w:val="none" w:sz="0" w:space="0" w:color="auto"/>
        <w:right w:val="none" w:sz="0" w:space="0" w:color="auto"/>
      </w:divBdr>
    </w:div>
    <w:div w:id="595552407">
      <w:bodyDiv w:val="1"/>
      <w:marLeft w:val="0"/>
      <w:marRight w:val="0"/>
      <w:marTop w:val="0"/>
      <w:marBottom w:val="0"/>
      <w:divBdr>
        <w:top w:val="none" w:sz="0" w:space="0" w:color="auto"/>
        <w:left w:val="none" w:sz="0" w:space="0" w:color="auto"/>
        <w:bottom w:val="none" w:sz="0" w:space="0" w:color="auto"/>
        <w:right w:val="none" w:sz="0" w:space="0" w:color="auto"/>
      </w:divBdr>
    </w:div>
    <w:div w:id="629557576">
      <w:bodyDiv w:val="1"/>
      <w:marLeft w:val="0"/>
      <w:marRight w:val="0"/>
      <w:marTop w:val="0"/>
      <w:marBottom w:val="0"/>
      <w:divBdr>
        <w:top w:val="none" w:sz="0" w:space="0" w:color="auto"/>
        <w:left w:val="none" w:sz="0" w:space="0" w:color="auto"/>
        <w:bottom w:val="none" w:sz="0" w:space="0" w:color="auto"/>
        <w:right w:val="none" w:sz="0" w:space="0" w:color="auto"/>
      </w:divBdr>
    </w:div>
    <w:div w:id="658849527">
      <w:bodyDiv w:val="1"/>
      <w:marLeft w:val="0"/>
      <w:marRight w:val="0"/>
      <w:marTop w:val="0"/>
      <w:marBottom w:val="0"/>
      <w:divBdr>
        <w:top w:val="none" w:sz="0" w:space="0" w:color="auto"/>
        <w:left w:val="none" w:sz="0" w:space="0" w:color="auto"/>
        <w:bottom w:val="none" w:sz="0" w:space="0" w:color="auto"/>
        <w:right w:val="none" w:sz="0" w:space="0" w:color="auto"/>
      </w:divBdr>
    </w:div>
    <w:div w:id="768819792">
      <w:bodyDiv w:val="1"/>
      <w:marLeft w:val="0"/>
      <w:marRight w:val="0"/>
      <w:marTop w:val="0"/>
      <w:marBottom w:val="0"/>
      <w:divBdr>
        <w:top w:val="none" w:sz="0" w:space="0" w:color="auto"/>
        <w:left w:val="none" w:sz="0" w:space="0" w:color="auto"/>
        <w:bottom w:val="none" w:sz="0" w:space="0" w:color="auto"/>
        <w:right w:val="none" w:sz="0" w:space="0" w:color="auto"/>
      </w:divBdr>
    </w:div>
    <w:div w:id="860781448">
      <w:bodyDiv w:val="1"/>
      <w:marLeft w:val="0"/>
      <w:marRight w:val="0"/>
      <w:marTop w:val="0"/>
      <w:marBottom w:val="0"/>
      <w:divBdr>
        <w:top w:val="none" w:sz="0" w:space="0" w:color="auto"/>
        <w:left w:val="none" w:sz="0" w:space="0" w:color="auto"/>
        <w:bottom w:val="none" w:sz="0" w:space="0" w:color="auto"/>
        <w:right w:val="none" w:sz="0" w:space="0" w:color="auto"/>
      </w:divBdr>
    </w:div>
    <w:div w:id="907307276">
      <w:bodyDiv w:val="1"/>
      <w:marLeft w:val="0"/>
      <w:marRight w:val="0"/>
      <w:marTop w:val="0"/>
      <w:marBottom w:val="0"/>
      <w:divBdr>
        <w:top w:val="none" w:sz="0" w:space="0" w:color="auto"/>
        <w:left w:val="none" w:sz="0" w:space="0" w:color="auto"/>
        <w:bottom w:val="none" w:sz="0" w:space="0" w:color="auto"/>
        <w:right w:val="none" w:sz="0" w:space="0" w:color="auto"/>
      </w:divBdr>
    </w:div>
    <w:div w:id="1013413738">
      <w:bodyDiv w:val="1"/>
      <w:marLeft w:val="0"/>
      <w:marRight w:val="0"/>
      <w:marTop w:val="0"/>
      <w:marBottom w:val="0"/>
      <w:divBdr>
        <w:top w:val="none" w:sz="0" w:space="0" w:color="auto"/>
        <w:left w:val="none" w:sz="0" w:space="0" w:color="auto"/>
        <w:bottom w:val="none" w:sz="0" w:space="0" w:color="auto"/>
        <w:right w:val="none" w:sz="0" w:space="0" w:color="auto"/>
      </w:divBdr>
    </w:div>
    <w:div w:id="1103915003">
      <w:bodyDiv w:val="1"/>
      <w:marLeft w:val="0"/>
      <w:marRight w:val="0"/>
      <w:marTop w:val="0"/>
      <w:marBottom w:val="0"/>
      <w:divBdr>
        <w:top w:val="none" w:sz="0" w:space="0" w:color="auto"/>
        <w:left w:val="none" w:sz="0" w:space="0" w:color="auto"/>
        <w:bottom w:val="none" w:sz="0" w:space="0" w:color="auto"/>
        <w:right w:val="none" w:sz="0" w:space="0" w:color="auto"/>
      </w:divBdr>
    </w:div>
    <w:div w:id="1112359178">
      <w:bodyDiv w:val="1"/>
      <w:marLeft w:val="0"/>
      <w:marRight w:val="0"/>
      <w:marTop w:val="0"/>
      <w:marBottom w:val="0"/>
      <w:divBdr>
        <w:top w:val="none" w:sz="0" w:space="0" w:color="auto"/>
        <w:left w:val="none" w:sz="0" w:space="0" w:color="auto"/>
        <w:bottom w:val="none" w:sz="0" w:space="0" w:color="auto"/>
        <w:right w:val="none" w:sz="0" w:space="0" w:color="auto"/>
      </w:divBdr>
    </w:div>
    <w:div w:id="1136723936">
      <w:bodyDiv w:val="1"/>
      <w:marLeft w:val="0"/>
      <w:marRight w:val="0"/>
      <w:marTop w:val="0"/>
      <w:marBottom w:val="0"/>
      <w:divBdr>
        <w:top w:val="none" w:sz="0" w:space="0" w:color="auto"/>
        <w:left w:val="none" w:sz="0" w:space="0" w:color="auto"/>
        <w:bottom w:val="none" w:sz="0" w:space="0" w:color="auto"/>
        <w:right w:val="none" w:sz="0" w:space="0" w:color="auto"/>
      </w:divBdr>
    </w:div>
    <w:div w:id="1184978262">
      <w:bodyDiv w:val="1"/>
      <w:marLeft w:val="0"/>
      <w:marRight w:val="0"/>
      <w:marTop w:val="0"/>
      <w:marBottom w:val="0"/>
      <w:divBdr>
        <w:top w:val="none" w:sz="0" w:space="0" w:color="auto"/>
        <w:left w:val="none" w:sz="0" w:space="0" w:color="auto"/>
        <w:bottom w:val="none" w:sz="0" w:space="0" w:color="auto"/>
        <w:right w:val="none" w:sz="0" w:space="0" w:color="auto"/>
      </w:divBdr>
    </w:div>
    <w:div w:id="1187982660">
      <w:bodyDiv w:val="1"/>
      <w:marLeft w:val="0"/>
      <w:marRight w:val="0"/>
      <w:marTop w:val="0"/>
      <w:marBottom w:val="0"/>
      <w:divBdr>
        <w:top w:val="none" w:sz="0" w:space="0" w:color="auto"/>
        <w:left w:val="none" w:sz="0" w:space="0" w:color="auto"/>
        <w:bottom w:val="none" w:sz="0" w:space="0" w:color="auto"/>
        <w:right w:val="none" w:sz="0" w:space="0" w:color="auto"/>
      </w:divBdr>
    </w:div>
    <w:div w:id="1213733577">
      <w:bodyDiv w:val="1"/>
      <w:marLeft w:val="0"/>
      <w:marRight w:val="0"/>
      <w:marTop w:val="0"/>
      <w:marBottom w:val="0"/>
      <w:divBdr>
        <w:top w:val="none" w:sz="0" w:space="0" w:color="auto"/>
        <w:left w:val="none" w:sz="0" w:space="0" w:color="auto"/>
        <w:bottom w:val="none" w:sz="0" w:space="0" w:color="auto"/>
        <w:right w:val="none" w:sz="0" w:space="0" w:color="auto"/>
      </w:divBdr>
    </w:div>
    <w:div w:id="1231496576">
      <w:bodyDiv w:val="1"/>
      <w:marLeft w:val="0"/>
      <w:marRight w:val="0"/>
      <w:marTop w:val="0"/>
      <w:marBottom w:val="0"/>
      <w:divBdr>
        <w:top w:val="none" w:sz="0" w:space="0" w:color="auto"/>
        <w:left w:val="none" w:sz="0" w:space="0" w:color="auto"/>
        <w:bottom w:val="none" w:sz="0" w:space="0" w:color="auto"/>
        <w:right w:val="none" w:sz="0" w:space="0" w:color="auto"/>
      </w:divBdr>
      <w:divsChild>
        <w:div w:id="1267956764">
          <w:marLeft w:val="0"/>
          <w:marRight w:val="0"/>
          <w:marTop w:val="0"/>
          <w:marBottom w:val="0"/>
          <w:divBdr>
            <w:top w:val="single" w:sz="2" w:space="0" w:color="76568C"/>
            <w:left w:val="single" w:sz="2" w:space="0" w:color="76568C"/>
            <w:bottom w:val="single" w:sz="2" w:space="0" w:color="76568C"/>
            <w:right w:val="single" w:sz="2" w:space="0" w:color="76568C"/>
          </w:divBdr>
        </w:div>
        <w:div w:id="1892227449">
          <w:marLeft w:val="0"/>
          <w:marRight w:val="0"/>
          <w:marTop w:val="0"/>
          <w:marBottom w:val="0"/>
          <w:divBdr>
            <w:top w:val="single" w:sz="2" w:space="0" w:color="76568C"/>
            <w:left w:val="single" w:sz="2" w:space="0" w:color="76568C"/>
            <w:bottom w:val="single" w:sz="2" w:space="0" w:color="76568C"/>
            <w:right w:val="single" w:sz="2" w:space="0" w:color="76568C"/>
          </w:divBdr>
        </w:div>
        <w:div w:id="910391656">
          <w:marLeft w:val="0"/>
          <w:marRight w:val="0"/>
          <w:marTop w:val="0"/>
          <w:marBottom w:val="0"/>
          <w:divBdr>
            <w:top w:val="single" w:sz="2" w:space="0" w:color="76568C"/>
            <w:left w:val="single" w:sz="2" w:space="0" w:color="76568C"/>
            <w:bottom w:val="single" w:sz="2" w:space="0" w:color="76568C"/>
            <w:right w:val="single" w:sz="2" w:space="0" w:color="76568C"/>
          </w:divBdr>
        </w:div>
      </w:divsChild>
    </w:div>
    <w:div w:id="1320504749">
      <w:bodyDiv w:val="1"/>
      <w:marLeft w:val="0"/>
      <w:marRight w:val="0"/>
      <w:marTop w:val="0"/>
      <w:marBottom w:val="0"/>
      <w:divBdr>
        <w:top w:val="none" w:sz="0" w:space="0" w:color="auto"/>
        <w:left w:val="none" w:sz="0" w:space="0" w:color="auto"/>
        <w:bottom w:val="none" w:sz="0" w:space="0" w:color="auto"/>
        <w:right w:val="none" w:sz="0" w:space="0" w:color="auto"/>
      </w:divBdr>
    </w:div>
    <w:div w:id="1414930927">
      <w:bodyDiv w:val="1"/>
      <w:marLeft w:val="0"/>
      <w:marRight w:val="0"/>
      <w:marTop w:val="0"/>
      <w:marBottom w:val="0"/>
      <w:divBdr>
        <w:top w:val="none" w:sz="0" w:space="0" w:color="auto"/>
        <w:left w:val="none" w:sz="0" w:space="0" w:color="auto"/>
        <w:bottom w:val="none" w:sz="0" w:space="0" w:color="auto"/>
        <w:right w:val="none" w:sz="0" w:space="0" w:color="auto"/>
      </w:divBdr>
    </w:div>
    <w:div w:id="1433669132">
      <w:bodyDiv w:val="1"/>
      <w:marLeft w:val="0"/>
      <w:marRight w:val="0"/>
      <w:marTop w:val="0"/>
      <w:marBottom w:val="0"/>
      <w:divBdr>
        <w:top w:val="none" w:sz="0" w:space="0" w:color="auto"/>
        <w:left w:val="none" w:sz="0" w:space="0" w:color="auto"/>
        <w:bottom w:val="none" w:sz="0" w:space="0" w:color="auto"/>
        <w:right w:val="none" w:sz="0" w:space="0" w:color="auto"/>
      </w:divBdr>
    </w:div>
    <w:div w:id="1453404364">
      <w:bodyDiv w:val="1"/>
      <w:marLeft w:val="0"/>
      <w:marRight w:val="0"/>
      <w:marTop w:val="0"/>
      <w:marBottom w:val="0"/>
      <w:divBdr>
        <w:top w:val="none" w:sz="0" w:space="0" w:color="auto"/>
        <w:left w:val="none" w:sz="0" w:space="0" w:color="auto"/>
        <w:bottom w:val="none" w:sz="0" w:space="0" w:color="auto"/>
        <w:right w:val="none" w:sz="0" w:space="0" w:color="auto"/>
      </w:divBdr>
    </w:div>
    <w:div w:id="1530335638">
      <w:bodyDiv w:val="1"/>
      <w:marLeft w:val="0"/>
      <w:marRight w:val="0"/>
      <w:marTop w:val="0"/>
      <w:marBottom w:val="0"/>
      <w:divBdr>
        <w:top w:val="none" w:sz="0" w:space="0" w:color="auto"/>
        <w:left w:val="none" w:sz="0" w:space="0" w:color="auto"/>
        <w:bottom w:val="none" w:sz="0" w:space="0" w:color="auto"/>
        <w:right w:val="none" w:sz="0" w:space="0" w:color="auto"/>
      </w:divBdr>
    </w:div>
    <w:div w:id="1654678998">
      <w:bodyDiv w:val="1"/>
      <w:marLeft w:val="0"/>
      <w:marRight w:val="0"/>
      <w:marTop w:val="0"/>
      <w:marBottom w:val="0"/>
      <w:divBdr>
        <w:top w:val="none" w:sz="0" w:space="0" w:color="auto"/>
        <w:left w:val="none" w:sz="0" w:space="0" w:color="auto"/>
        <w:bottom w:val="none" w:sz="0" w:space="0" w:color="auto"/>
        <w:right w:val="none" w:sz="0" w:space="0" w:color="auto"/>
      </w:divBdr>
    </w:div>
    <w:div w:id="1667047444">
      <w:bodyDiv w:val="1"/>
      <w:marLeft w:val="0"/>
      <w:marRight w:val="0"/>
      <w:marTop w:val="0"/>
      <w:marBottom w:val="0"/>
      <w:divBdr>
        <w:top w:val="none" w:sz="0" w:space="0" w:color="auto"/>
        <w:left w:val="none" w:sz="0" w:space="0" w:color="auto"/>
        <w:bottom w:val="none" w:sz="0" w:space="0" w:color="auto"/>
        <w:right w:val="none" w:sz="0" w:space="0" w:color="auto"/>
      </w:divBdr>
    </w:div>
    <w:div w:id="1833063635">
      <w:bodyDiv w:val="1"/>
      <w:marLeft w:val="0"/>
      <w:marRight w:val="0"/>
      <w:marTop w:val="0"/>
      <w:marBottom w:val="0"/>
      <w:divBdr>
        <w:top w:val="none" w:sz="0" w:space="0" w:color="auto"/>
        <w:left w:val="none" w:sz="0" w:space="0" w:color="auto"/>
        <w:bottom w:val="none" w:sz="0" w:space="0" w:color="auto"/>
        <w:right w:val="none" w:sz="0" w:space="0" w:color="auto"/>
      </w:divBdr>
    </w:div>
    <w:div w:id="1873306191">
      <w:bodyDiv w:val="1"/>
      <w:marLeft w:val="0"/>
      <w:marRight w:val="0"/>
      <w:marTop w:val="0"/>
      <w:marBottom w:val="0"/>
      <w:divBdr>
        <w:top w:val="none" w:sz="0" w:space="0" w:color="auto"/>
        <w:left w:val="none" w:sz="0" w:space="0" w:color="auto"/>
        <w:bottom w:val="none" w:sz="0" w:space="0" w:color="auto"/>
        <w:right w:val="none" w:sz="0" w:space="0" w:color="auto"/>
      </w:divBdr>
    </w:div>
    <w:div w:id="2032828383">
      <w:bodyDiv w:val="1"/>
      <w:marLeft w:val="0"/>
      <w:marRight w:val="0"/>
      <w:marTop w:val="0"/>
      <w:marBottom w:val="0"/>
      <w:divBdr>
        <w:top w:val="none" w:sz="0" w:space="0" w:color="auto"/>
        <w:left w:val="none" w:sz="0" w:space="0" w:color="auto"/>
        <w:bottom w:val="none" w:sz="0" w:space="0" w:color="auto"/>
        <w:right w:val="none" w:sz="0" w:space="0" w:color="auto"/>
      </w:divBdr>
    </w:div>
    <w:div w:id="2044481877">
      <w:bodyDiv w:val="1"/>
      <w:marLeft w:val="0"/>
      <w:marRight w:val="0"/>
      <w:marTop w:val="0"/>
      <w:marBottom w:val="0"/>
      <w:divBdr>
        <w:top w:val="none" w:sz="0" w:space="0" w:color="auto"/>
        <w:left w:val="none" w:sz="0" w:space="0" w:color="auto"/>
        <w:bottom w:val="none" w:sz="0" w:space="0" w:color="auto"/>
        <w:right w:val="none" w:sz="0" w:space="0" w:color="auto"/>
      </w:divBdr>
    </w:div>
    <w:div w:id="2061437465">
      <w:bodyDiv w:val="1"/>
      <w:marLeft w:val="0"/>
      <w:marRight w:val="0"/>
      <w:marTop w:val="0"/>
      <w:marBottom w:val="0"/>
      <w:divBdr>
        <w:top w:val="none" w:sz="0" w:space="0" w:color="auto"/>
        <w:left w:val="none" w:sz="0" w:space="0" w:color="auto"/>
        <w:bottom w:val="none" w:sz="0" w:space="0" w:color="auto"/>
        <w:right w:val="none" w:sz="0" w:space="0" w:color="auto"/>
      </w:divBdr>
    </w:div>
    <w:div w:id="211282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1b88f2a-5bf9-4527-b8fa-7dd70f32bd0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619D037DDE254BA48231A582942769" ma:contentTypeVersion="13" ma:contentTypeDescription="Create a new document." ma:contentTypeScope="" ma:versionID="61d31a7fef7bf1973cdf24753cc4bbc7">
  <xsd:schema xmlns:xsd="http://www.w3.org/2001/XMLSchema" xmlns:xs="http://www.w3.org/2001/XMLSchema" xmlns:p="http://schemas.microsoft.com/office/2006/metadata/properties" xmlns:ns3="a1b88f2a-5bf9-4527-b8fa-7dd70f32bd01" xmlns:ns4="1b0ada4b-c46b-4c02-8ef1-022a724444b3" targetNamespace="http://schemas.microsoft.com/office/2006/metadata/properties" ma:root="true" ma:fieldsID="b10b6e2ea020fb0c74826d601a086de5" ns3:_="" ns4:_="">
    <xsd:import namespace="a1b88f2a-5bf9-4527-b8fa-7dd70f32bd01"/>
    <xsd:import namespace="1b0ada4b-c46b-4c02-8ef1-022a724444b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88f2a-5bf9-4527-b8fa-7dd70f32b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0ada4b-c46b-4c02-8ef1-022a724444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576FF-51B2-442D-8821-34566BD9A363}">
  <ds:schemaRefs>
    <ds:schemaRef ds:uri="http://schemas.microsoft.com/sharepoint/v3/contenttype/forms"/>
  </ds:schemaRefs>
</ds:datastoreItem>
</file>

<file path=customXml/itemProps2.xml><?xml version="1.0" encoding="utf-8"?>
<ds:datastoreItem xmlns:ds="http://schemas.openxmlformats.org/officeDocument/2006/customXml" ds:itemID="{B08B9D48-C952-45D6-AC85-59D70D81AB44}">
  <ds:schemaRefs>
    <ds:schemaRef ds:uri="http://schemas.microsoft.com/office/2006/metadata/properties"/>
    <ds:schemaRef ds:uri="http://schemas.microsoft.com/office/infopath/2007/PartnerControls"/>
    <ds:schemaRef ds:uri="a1b88f2a-5bf9-4527-b8fa-7dd70f32bd01"/>
  </ds:schemaRefs>
</ds:datastoreItem>
</file>

<file path=customXml/itemProps3.xml><?xml version="1.0" encoding="utf-8"?>
<ds:datastoreItem xmlns:ds="http://schemas.openxmlformats.org/officeDocument/2006/customXml" ds:itemID="{39002ECE-C319-4C7A-BED7-2D63EF427648}">
  <ds:schemaRefs>
    <ds:schemaRef ds:uri="http://schemas.openxmlformats.org/officeDocument/2006/bibliography"/>
  </ds:schemaRefs>
</ds:datastoreItem>
</file>

<file path=customXml/itemProps4.xml><?xml version="1.0" encoding="utf-8"?>
<ds:datastoreItem xmlns:ds="http://schemas.openxmlformats.org/officeDocument/2006/customXml" ds:itemID="{B871B799-7846-442C-9987-DD67F617C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88f2a-5bf9-4527-b8fa-7dd70f32bd01"/>
    <ds:schemaRef ds:uri="1b0ada4b-c46b-4c02-8ef1-022a72444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1738</Words>
  <Characters>9911</Characters>
  <Application>Microsoft Office Word</Application>
  <DocSecurity>0</DocSecurity>
  <Lines>82</Lines>
  <Paragraphs>23</Paragraphs>
  <ScaleCrop>false</ScaleCrop>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Mainwaring</dc:creator>
  <cp:keywords/>
  <dc:description/>
  <cp:lastModifiedBy>Morgan Bolton</cp:lastModifiedBy>
  <cp:revision>2</cp:revision>
  <cp:lastPrinted>2024-07-16T14:13:00Z</cp:lastPrinted>
  <dcterms:created xsi:type="dcterms:W3CDTF">2024-07-23T10:47:00Z</dcterms:created>
  <dcterms:modified xsi:type="dcterms:W3CDTF">2024-07-23T10:47:00Z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c0107e6d219593009dca9671be62c2cbc1d0beeb380e584cd98f2b4053ba6301</vt:lpwstr>
  </property>
  <property fmtid="{D5CDD505-2E9C-101B-9397-08002B2CF9AE}" pid="3" name="ContentTypeId">
    <vt:lpwstr>0x01010007619D037DDE254BA48231A582942769</vt:lpwstr>
  </property>
</Properties>
</file>